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CellMar>
          <w:left w:w="10" w:type="dxa"/>
          <w:right w:w="10" w:type="dxa"/>
        </w:tblCellMar>
        <w:tblLook w:val="0000" w:firstRow="0" w:lastRow="0" w:firstColumn="0" w:lastColumn="0" w:noHBand="0" w:noVBand="0"/>
      </w:tblPr>
      <w:tblGrid>
        <w:gridCol w:w="8028"/>
        <w:gridCol w:w="1920"/>
      </w:tblGrid>
      <w:tr w:rsidR="00342057">
        <w:trPr>
          <w:trHeight w:val="351"/>
        </w:trPr>
        <w:tc>
          <w:tcPr>
            <w:tcW w:w="8028" w:type="dxa"/>
            <w:vMerge w:val="restart"/>
            <w:tcBorders>
              <w:right w:val="single" w:sz="4" w:space="0" w:color="000000"/>
            </w:tcBorders>
            <w:shd w:val="clear" w:color="auto" w:fill="auto"/>
            <w:tcMar>
              <w:top w:w="0" w:type="dxa"/>
              <w:left w:w="108" w:type="dxa"/>
              <w:bottom w:w="0" w:type="dxa"/>
              <w:right w:w="108" w:type="dxa"/>
            </w:tcMar>
            <w:vAlign w:val="center"/>
          </w:tcPr>
          <w:p w:rsidR="00342057" w:rsidRDefault="00383EAB">
            <w:pPr>
              <w:suppressAutoHyphens w:val="0"/>
              <w:snapToGrid w:val="0"/>
              <w:spacing w:line="640" w:lineRule="exact"/>
              <w:jc w:val="center"/>
              <w:rPr>
                <w:rFonts w:eastAsia="標楷體"/>
                <w:sz w:val="52"/>
                <w:szCs w:val="52"/>
              </w:rPr>
            </w:pPr>
            <w:r>
              <w:rPr>
                <w:rFonts w:eastAsia="標楷體"/>
                <w:sz w:val="52"/>
                <w:szCs w:val="52"/>
              </w:rPr>
              <w:t>明志科技大學</w:t>
            </w:r>
          </w:p>
          <w:p w:rsidR="00342057" w:rsidRDefault="00383EAB">
            <w:pPr>
              <w:snapToGrid w:val="0"/>
              <w:spacing w:line="640" w:lineRule="exact"/>
              <w:jc w:val="center"/>
              <w:rPr>
                <w:rFonts w:eastAsia="標楷體"/>
                <w:color w:val="FF0000"/>
                <w:sz w:val="52"/>
                <w:szCs w:val="52"/>
              </w:rPr>
            </w:pPr>
            <w:r>
              <w:rPr>
                <w:rFonts w:eastAsia="標楷體"/>
                <w:color w:val="FF0000"/>
                <w:sz w:val="52"/>
                <w:szCs w:val="52"/>
              </w:rPr>
              <w:t xml:space="preserve">Ming Chi University of </w:t>
            </w:r>
          </w:p>
          <w:p w:rsidR="00342057" w:rsidRDefault="00383EAB">
            <w:pPr>
              <w:snapToGrid w:val="0"/>
              <w:spacing w:line="640" w:lineRule="exact"/>
              <w:jc w:val="center"/>
            </w:pPr>
            <w:r>
              <w:rPr>
                <w:rFonts w:eastAsia="標楷體"/>
                <w:color w:val="FF0000"/>
                <w:sz w:val="52"/>
                <w:szCs w:val="52"/>
              </w:rPr>
              <w:t>Technology</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057" w:rsidRDefault="00383EAB">
            <w:pPr>
              <w:snapToGrid w:val="0"/>
              <w:spacing w:line="440" w:lineRule="exact"/>
              <w:jc w:val="center"/>
              <w:rPr>
                <w:rFonts w:ascii="Arial" w:eastAsia="標楷體" w:hAnsi="Arial" w:cs="Arial"/>
                <w:sz w:val="28"/>
                <w:szCs w:val="28"/>
              </w:rPr>
            </w:pPr>
            <w:r>
              <w:rPr>
                <w:rFonts w:ascii="Arial" w:eastAsia="標楷體" w:hAnsi="Arial" w:cs="Arial"/>
                <w:sz w:val="28"/>
                <w:szCs w:val="28"/>
              </w:rPr>
              <w:t>規章編號</w:t>
            </w:r>
          </w:p>
          <w:p w:rsidR="00342057" w:rsidRDefault="00383EAB">
            <w:pPr>
              <w:snapToGrid w:val="0"/>
              <w:spacing w:line="440" w:lineRule="exact"/>
              <w:jc w:val="center"/>
            </w:pPr>
            <w:r>
              <w:rPr>
                <w:color w:val="FF0000"/>
              </w:rPr>
              <w:t>Document No.:</w:t>
            </w:r>
          </w:p>
        </w:tc>
      </w:tr>
      <w:tr w:rsidR="00342057">
        <w:trPr>
          <w:trHeight w:val="875"/>
        </w:trPr>
        <w:tc>
          <w:tcPr>
            <w:tcW w:w="8028" w:type="dxa"/>
            <w:vMerge/>
            <w:tcBorders>
              <w:right w:val="single" w:sz="4" w:space="0" w:color="000000"/>
            </w:tcBorders>
            <w:shd w:val="clear" w:color="auto" w:fill="auto"/>
            <w:tcMar>
              <w:top w:w="0" w:type="dxa"/>
              <w:left w:w="108" w:type="dxa"/>
              <w:bottom w:w="0" w:type="dxa"/>
              <w:right w:w="108" w:type="dxa"/>
            </w:tcMar>
            <w:vAlign w:val="center"/>
          </w:tcPr>
          <w:p w:rsidR="00342057" w:rsidRDefault="00342057">
            <w:pPr>
              <w:snapToGrid w:val="0"/>
              <w:spacing w:line="440" w:lineRule="exact"/>
              <w:jc w:val="center"/>
              <w:rPr>
                <w:rFonts w:ascii="Arial" w:eastAsia="標楷體" w:hAnsi="Arial" w:cs="Arial"/>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057" w:rsidRDefault="00383EAB">
            <w:pPr>
              <w:snapToGrid w:val="0"/>
              <w:spacing w:line="440" w:lineRule="exact"/>
              <w:rPr>
                <w:rFonts w:eastAsia="標楷體"/>
                <w:sz w:val="28"/>
                <w:szCs w:val="28"/>
              </w:rPr>
            </w:pPr>
            <w:r>
              <w:rPr>
                <w:rFonts w:eastAsia="標楷體"/>
                <w:sz w:val="28"/>
                <w:szCs w:val="28"/>
              </w:rPr>
              <w:t>A0N0030002</w:t>
            </w:r>
          </w:p>
        </w:tc>
      </w:tr>
    </w:tbl>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tbl>
      <w:tblPr>
        <w:tblW w:w="7900" w:type="dxa"/>
        <w:jc w:val="center"/>
        <w:tblCellMar>
          <w:left w:w="10" w:type="dxa"/>
          <w:right w:w="10" w:type="dxa"/>
        </w:tblCellMar>
        <w:tblLook w:val="0000" w:firstRow="0" w:lastRow="0" w:firstColumn="0" w:lastColumn="0" w:noHBand="0" w:noVBand="0"/>
      </w:tblPr>
      <w:tblGrid>
        <w:gridCol w:w="7900"/>
      </w:tblGrid>
      <w:tr w:rsidR="00342057">
        <w:trPr>
          <w:trHeight w:val="1693"/>
          <w:jc w:val="center"/>
        </w:trPr>
        <w:tc>
          <w:tcPr>
            <w:tcW w:w="7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2057" w:rsidRDefault="00383EAB">
            <w:pPr>
              <w:jc w:val="center"/>
              <w:rPr>
                <w:rFonts w:ascii="標楷體" w:eastAsia="標楷體" w:hAnsi="標楷體"/>
                <w:spacing w:val="20"/>
                <w:sz w:val="48"/>
                <w:szCs w:val="20"/>
              </w:rPr>
            </w:pPr>
            <w:bookmarkStart w:id="0" w:name="_Hlk89782910"/>
            <w:r>
              <w:rPr>
                <w:rFonts w:ascii="標楷體" w:eastAsia="標楷體" w:hAnsi="標楷體"/>
                <w:spacing w:val="20"/>
                <w:sz w:val="48"/>
                <w:szCs w:val="20"/>
              </w:rPr>
              <w:t>人工智慧暨資料科學研究中心</w:t>
            </w:r>
          </w:p>
          <w:p w:rsidR="00342057" w:rsidRDefault="00383EAB">
            <w:pPr>
              <w:jc w:val="center"/>
              <w:rPr>
                <w:rFonts w:ascii="標楷體" w:eastAsia="標楷體" w:hAnsi="標楷體"/>
                <w:spacing w:val="20"/>
                <w:sz w:val="48"/>
                <w:szCs w:val="20"/>
              </w:rPr>
            </w:pPr>
            <w:r>
              <w:rPr>
                <w:rFonts w:ascii="標楷體" w:eastAsia="標楷體" w:hAnsi="標楷體"/>
                <w:spacing w:val="20"/>
                <w:sz w:val="48"/>
                <w:szCs w:val="20"/>
              </w:rPr>
              <w:t>服務管理辦法</w:t>
            </w:r>
            <w:bookmarkEnd w:id="0"/>
          </w:p>
          <w:p w:rsidR="00342057" w:rsidRDefault="00383EAB">
            <w:pPr>
              <w:suppressAutoHyphens w:val="0"/>
              <w:jc w:val="center"/>
            </w:pPr>
            <w:r>
              <w:rPr>
                <w:color w:val="FF0000"/>
                <w:sz w:val="32"/>
              </w:rPr>
              <w:t>Regulations for Service Management of the Center for Artificial Intelligence and Data Science</w:t>
            </w:r>
          </w:p>
        </w:tc>
      </w:tr>
    </w:tbl>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Pr>
        <w:rPr>
          <w:rFonts w:ascii="標楷體" w:eastAsia="標楷體" w:hAnsi="標楷體"/>
        </w:rPr>
      </w:pPr>
    </w:p>
    <w:p w:rsidR="00342057" w:rsidRDefault="00342057"/>
    <w:p w:rsidR="00A966C0" w:rsidRDefault="00A966C0"/>
    <w:p w:rsidR="00A966C0" w:rsidRDefault="00A966C0"/>
    <w:p w:rsidR="00A966C0" w:rsidRDefault="00A966C0"/>
    <w:p w:rsidR="00A966C0" w:rsidRDefault="00A966C0"/>
    <w:p w:rsidR="00A966C0" w:rsidRDefault="00A966C0"/>
    <w:p w:rsidR="00A966C0" w:rsidRDefault="00A966C0"/>
    <w:p w:rsidR="000F5D62" w:rsidRDefault="000F5D62"/>
    <w:p w:rsidR="00342057" w:rsidRDefault="00383EAB">
      <w:pPr>
        <w:jc w:val="right"/>
        <w:rPr>
          <w:rFonts w:eastAsia="標楷體"/>
          <w:kern w:val="0"/>
          <w:sz w:val="28"/>
          <w:szCs w:val="28"/>
        </w:rPr>
      </w:pPr>
      <w:r>
        <w:rPr>
          <w:rFonts w:eastAsia="標楷體"/>
          <w:kern w:val="0"/>
          <w:sz w:val="28"/>
          <w:szCs w:val="28"/>
        </w:rPr>
        <w:t>制定部門：人工智慧暨資料科學研究中心</w:t>
      </w:r>
    </w:p>
    <w:p w:rsidR="00342057" w:rsidRDefault="00383EAB">
      <w:pPr>
        <w:jc w:val="right"/>
      </w:pPr>
      <w:r>
        <w:rPr>
          <w:color w:val="FF0000"/>
          <w:sz w:val="28"/>
        </w:rPr>
        <w:t xml:space="preserve">Established by: </w:t>
      </w:r>
      <w:r>
        <w:rPr>
          <w:color w:val="FF0000"/>
          <w:sz w:val="28"/>
          <w:szCs w:val="28"/>
        </w:rPr>
        <w:t>Center Affairs Committee</w:t>
      </w:r>
      <w:r>
        <w:rPr>
          <w:color w:val="FF0000"/>
          <w:sz w:val="28"/>
        </w:rPr>
        <w:t xml:space="preserve"> of Center for Artificial Intelligence and Data Science</w:t>
      </w:r>
    </w:p>
    <w:p w:rsidR="00342057" w:rsidRDefault="00383EAB">
      <w:pPr>
        <w:pStyle w:val="a8"/>
        <w:wordWrap w:val="0"/>
        <w:snapToGrid w:val="0"/>
        <w:spacing w:line="440" w:lineRule="exact"/>
        <w:jc w:val="right"/>
        <w:rPr>
          <w:rFonts w:ascii="Times New Roman" w:eastAsia="標楷體" w:hAnsi="Times New Roman"/>
          <w:kern w:val="0"/>
          <w:sz w:val="28"/>
          <w:szCs w:val="28"/>
        </w:rPr>
      </w:pPr>
      <w:r>
        <w:rPr>
          <w:rFonts w:ascii="Times New Roman" w:eastAsia="標楷體" w:hAnsi="Times New Roman"/>
          <w:kern w:val="0"/>
          <w:sz w:val="28"/>
          <w:szCs w:val="28"/>
        </w:rPr>
        <w:t>中華民國</w:t>
      </w:r>
      <w:r>
        <w:rPr>
          <w:rFonts w:ascii="Times New Roman" w:eastAsia="標楷體" w:hAnsi="Times New Roman"/>
          <w:kern w:val="0"/>
          <w:sz w:val="28"/>
          <w:szCs w:val="28"/>
        </w:rPr>
        <w:t xml:space="preserve"> 110</w:t>
      </w:r>
      <w:r>
        <w:rPr>
          <w:rFonts w:ascii="Times New Roman" w:eastAsia="標楷體" w:hAnsi="Times New Roman"/>
          <w:kern w:val="0"/>
          <w:sz w:val="28"/>
          <w:szCs w:val="28"/>
        </w:rPr>
        <w:t>年</w:t>
      </w:r>
      <w:r>
        <w:rPr>
          <w:rFonts w:ascii="Times New Roman" w:eastAsia="標楷體" w:hAnsi="Times New Roman"/>
          <w:kern w:val="0"/>
          <w:sz w:val="28"/>
          <w:szCs w:val="28"/>
        </w:rPr>
        <w:t>11</w:t>
      </w:r>
      <w:r>
        <w:rPr>
          <w:rFonts w:ascii="Times New Roman" w:eastAsia="標楷體" w:hAnsi="Times New Roman"/>
          <w:kern w:val="0"/>
          <w:sz w:val="28"/>
          <w:szCs w:val="28"/>
        </w:rPr>
        <w:t>月</w:t>
      </w:r>
      <w:r>
        <w:rPr>
          <w:rFonts w:ascii="Times New Roman" w:eastAsia="標楷體" w:hAnsi="Times New Roman"/>
          <w:kern w:val="0"/>
          <w:sz w:val="28"/>
          <w:szCs w:val="28"/>
        </w:rPr>
        <w:t>08</w:t>
      </w:r>
      <w:r>
        <w:rPr>
          <w:rFonts w:ascii="Times New Roman" w:eastAsia="標楷體" w:hAnsi="Times New Roman"/>
          <w:kern w:val="0"/>
          <w:sz w:val="28"/>
          <w:szCs w:val="28"/>
        </w:rPr>
        <w:t>日</w:t>
      </w:r>
      <w:r>
        <w:rPr>
          <w:rFonts w:ascii="Times New Roman" w:eastAsia="標楷體" w:hAnsi="Times New Roman"/>
          <w:kern w:val="0"/>
          <w:sz w:val="28"/>
          <w:szCs w:val="28"/>
        </w:rPr>
        <w:t xml:space="preserve"> </w:t>
      </w:r>
      <w:r>
        <w:rPr>
          <w:rFonts w:ascii="Times New Roman" w:eastAsia="標楷體" w:hAnsi="Times New Roman"/>
          <w:kern w:val="0"/>
          <w:sz w:val="28"/>
          <w:szCs w:val="28"/>
        </w:rPr>
        <w:t>制訂</w:t>
      </w:r>
    </w:p>
    <w:p w:rsidR="00F269B5" w:rsidRDefault="00383EAB">
      <w:pPr>
        <w:pStyle w:val="a8"/>
        <w:snapToGrid w:val="0"/>
        <w:spacing w:line="440" w:lineRule="exact"/>
        <w:jc w:val="right"/>
        <w:rPr>
          <w:rFonts w:ascii="Times New Roman" w:eastAsia="新細明體" w:hAnsi="Times New Roman"/>
          <w:color w:val="FF0000"/>
          <w:sz w:val="28"/>
          <w:szCs w:val="24"/>
        </w:rPr>
      </w:pPr>
      <w:r>
        <w:rPr>
          <w:rFonts w:ascii="Times New Roman" w:eastAsia="新細明體" w:hAnsi="Times New Roman"/>
          <w:color w:val="FF0000"/>
          <w:sz w:val="28"/>
          <w:szCs w:val="24"/>
        </w:rPr>
        <w:t>Amended on November 8, 2021.</w:t>
      </w:r>
    </w:p>
    <w:p w:rsidR="00F269B5" w:rsidRDefault="00F269B5">
      <w:pPr>
        <w:widowControl/>
        <w:suppressAutoHyphens w:val="0"/>
        <w:rPr>
          <w:color w:val="FF0000"/>
          <w:sz w:val="28"/>
        </w:rPr>
      </w:pPr>
      <w:r>
        <w:rPr>
          <w:color w:val="FF0000"/>
          <w:sz w:val="28"/>
        </w:rPr>
        <w:br w:type="page"/>
      </w:r>
    </w:p>
    <w:p w:rsidR="00342057" w:rsidRDefault="00342057">
      <w:pPr>
        <w:pStyle w:val="a8"/>
        <w:snapToGrid w:val="0"/>
        <w:spacing w:line="440" w:lineRule="exact"/>
        <w:jc w:val="right"/>
        <w:rPr>
          <w:rFonts w:ascii="Times New Roman" w:eastAsia="新細明體" w:hAnsi="Times New Roman"/>
          <w:color w:val="FF0000"/>
          <w:sz w:val="28"/>
          <w:szCs w:val="24"/>
        </w:rPr>
      </w:pPr>
    </w:p>
    <w:tbl>
      <w:tblPr>
        <w:tblW w:w="8146" w:type="dxa"/>
        <w:tblInd w:w="348" w:type="dxa"/>
        <w:tblCellMar>
          <w:left w:w="10" w:type="dxa"/>
          <w:right w:w="10" w:type="dxa"/>
        </w:tblCellMar>
        <w:tblLook w:val="0000" w:firstRow="0" w:lastRow="0" w:firstColumn="0" w:lastColumn="0" w:noHBand="0" w:noVBand="0"/>
      </w:tblPr>
      <w:tblGrid>
        <w:gridCol w:w="8146"/>
      </w:tblGrid>
      <w:tr w:rsidR="00342057">
        <w:trPr>
          <w:trHeight w:val="818"/>
        </w:trPr>
        <w:tc>
          <w:tcPr>
            <w:tcW w:w="8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057" w:rsidRDefault="00383EAB">
            <w:pPr>
              <w:pStyle w:val="a8"/>
              <w:snapToGrid w:val="0"/>
              <w:spacing w:line="440" w:lineRule="exact"/>
              <w:jc w:val="center"/>
              <w:rPr>
                <w:rFonts w:ascii="Times New Roman" w:eastAsia="標楷體" w:hAnsi="Times New Roman"/>
                <w:b/>
                <w:kern w:val="0"/>
                <w:sz w:val="32"/>
                <w:szCs w:val="32"/>
              </w:rPr>
            </w:pPr>
            <w:r>
              <w:rPr>
                <w:rFonts w:ascii="Times New Roman" w:eastAsia="標楷體" w:hAnsi="Times New Roman"/>
                <w:b/>
                <w:kern w:val="0"/>
                <w:sz w:val="32"/>
                <w:szCs w:val="32"/>
              </w:rPr>
              <w:t>本著作非經著作權人同意，不得轉載、翻印或轉售。</w:t>
            </w:r>
          </w:p>
          <w:p w:rsidR="00342057" w:rsidRDefault="00383EAB">
            <w:pPr>
              <w:pStyle w:val="a8"/>
              <w:snapToGrid w:val="0"/>
              <w:spacing w:line="440" w:lineRule="exact"/>
              <w:jc w:val="center"/>
            </w:pPr>
            <w:r>
              <w:rPr>
                <w:rFonts w:ascii="Times New Roman" w:eastAsia="新細明體" w:hAnsi="Times New Roman"/>
                <w:b/>
                <w:color w:val="FF0000"/>
                <w:sz w:val="32"/>
                <w:szCs w:val="24"/>
              </w:rPr>
              <w:t>This work may not be reproduced, copied, or resold without the consent of the copyright holder.</w:t>
            </w:r>
          </w:p>
        </w:tc>
      </w:tr>
    </w:tbl>
    <w:p w:rsidR="00342057" w:rsidRDefault="00342057">
      <w:pPr>
        <w:rPr>
          <w:rFonts w:ascii="標楷體" w:eastAsia="標楷體" w:hAnsi="標楷體"/>
        </w:rPr>
      </w:pPr>
    </w:p>
    <w:p w:rsidR="00342057" w:rsidRDefault="00342057">
      <w:pPr>
        <w:rPr>
          <w:rFonts w:ascii="標楷體" w:eastAsia="標楷體" w:hAnsi="標楷體"/>
        </w:rPr>
      </w:pPr>
    </w:p>
    <w:tbl>
      <w:tblPr>
        <w:tblW w:w="8772" w:type="dxa"/>
        <w:tblInd w:w="288" w:type="dxa"/>
        <w:tblCellMar>
          <w:left w:w="10" w:type="dxa"/>
          <w:right w:w="10" w:type="dxa"/>
        </w:tblCellMar>
        <w:tblLook w:val="0000" w:firstRow="0" w:lastRow="0" w:firstColumn="0" w:lastColumn="0" w:noHBand="0" w:noVBand="0"/>
      </w:tblPr>
      <w:tblGrid>
        <w:gridCol w:w="8772"/>
      </w:tblGrid>
      <w:tr w:rsidR="00342057">
        <w:trPr>
          <w:trHeight w:val="3668"/>
        </w:trPr>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057" w:rsidRDefault="00383EAB">
            <w:pPr>
              <w:pStyle w:val="a8"/>
              <w:snapToGrid w:val="0"/>
              <w:spacing w:line="440" w:lineRule="exact"/>
              <w:jc w:val="both"/>
              <w:rPr>
                <w:rFonts w:ascii="Times New Roman" w:eastAsia="標楷體" w:hAnsi="Times New Roman"/>
                <w:kern w:val="0"/>
                <w:sz w:val="28"/>
                <w:szCs w:val="28"/>
              </w:rPr>
            </w:pPr>
            <w:r>
              <w:rPr>
                <w:rFonts w:ascii="Times New Roman" w:eastAsia="標楷體" w:hAnsi="Times New Roman"/>
                <w:kern w:val="0"/>
                <w:sz w:val="28"/>
                <w:szCs w:val="28"/>
              </w:rPr>
              <w:t>修訂記錄：</w:t>
            </w:r>
          </w:p>
          <w:p w:rsidR="00342057" w:rsidRDefault="00383EAB">
            <w:pPr>
              <w:pStyle w:val="a8"/>
              <w:snapToGrid w:val="0"/>
              <w:spacing w:line="440" w:lineRule="exact"/>
              <w:rPr>
                <w:rFonts w:ascii="Times New Roman" w:eastAsia="新細明體" w:hAnsi="Times New Roman"/>
                <w:color w:val="FF0000"/>
                <w:sz w:val="28"/>
                <w:szCs w:val="24"/>
              </w:rPr>
            </w:pPr>
            <w:r>
              <w:rPr>
                <w:rFonts w:ascii="Times New Roman" w:eastAsia="新細明體" w:hAnsi="Times New Roman"/>
                <w:color w:val="FF0000"/>
                <w:sz w:val="28"/>
                <w:szCs w:val="24"/>
              </w:rPr>
              <w:t>Revision History:</w:t>
            </w:r>
          </w:p>
          <w:p w:rsidR="00342057" w:rsidRDefault="00383EAB">
            <w:pPr>
              <w:spacing w:line="400" w:lineRule="exact"/>
              <w:ind w:right="480"/>
              <w:rPr>
                <w:rFonts w:eastAsia="標楷體"/>
              </w:rPr>
            </w:pPr>
            <w:bookmarkStart w:id="1" w:name="_Hlk49324442"/>
            <w:r>
              <w:rPr>
                <w:rFonts w:eastAsia="標楷體"/>
              </w:rPr>
              <w:t>109.09.</w:t>
            </w:r>
            <w:bookmarkEnd w:id="1"/>
            <w:r>
              <w:rPr>
                <w:rFonts w:eastAsia="標楷體"/>
              </w:rPr>
              <w:t xml:space="preserve">28 </w:t>
            </w:r>
            <w:r>
              <w:rPr>
                <w:rFonts w:eastAsia="標楷體"/>
              </w:rPr>
              <w:t>人工智慧暨資料科學研究中心事務委員會制訂</w:t>
            </w:r>
          </w:p>
          <w:p w:rsidR="00342057" w:rsidRDefault="00383EAB">
            <w:pPr>
              <w:spacing w:line="360" w:lineRule="exact"/>
            </w:pPr>
            <w:r>
              <w:rPr>
                <w:color w:val="FF0000"/>
              </w:rPr>
              <w:t xml:space="preserve">Established by the Center Affairs Committee of </w:t>
            </w:r>
            <w:r w:rsidR="00981AF0">
              <w:rPr>
                <w:color w:val="FF0000"/>
              </w:rPr>
              <w:t xml:space="preserve">the </w:t>
            </w:r>
            <w:r>
              <w:rPr>
                <w:color w:val="FF0000"/>
              </w:rPr>
              <w:t>Center for Artificial Intelligence and Data Science on 2020.09.28</w:t>
            </w:r>
          </w:p>
          <w:p w:rsidR="00342057" w:rsidRDefault="00383EAB">
            <w:pPr>
              <w:spacing w:line="400" w:lineRule="exact"/>
              <w:ind w:right="480"/>
              <w:rPr>
                <w:rFonts w:eastAsia="標楷體"/>
              </w:rPr>
            </w:pPr>
            <w:r>
              <w:rPr>
                <w:rFonts w:eastAsia="標楷體"/>
              </w:rPr>
              <w:t xml:space="preserve">110.11.08 </w:t>
            </w:r>
            <w:r>
              <w:rPr>
                <w:rFonts w:eastAsia="標楷體"/>
              </w:rPr>
              <w:t>人工智慧暨資料科學研究中心事務委員會修訂</w:t>
            </w:r>
          </w:p>
          <w:p w:rsidR="00342057" w:rsidRDefault="00383EAB">
            <w:pPr>
              <w:spacing w:line="400" w:lineRule="exact"/>
              <w:ind w:right="480"/>
              <w:rPr>
                <w:color w:val="FF0000"/>
              </w:rPr>
            </w:pPr>
            <w:r>
              <w:rPr>
                <w:color w:val="FF0000"/>
              </w:rPr>
              <w:t xml:space="preserve">Amended by the Center Affairs Committee of </w:t>
            </w:r>
            <w:r w:rsidR="00981AF0">
              <w:rPr>
                <w:color w:val="FF0000"/>
              </w:rPr>
              <w:t xml:space="preserve">the </w:t>
            </w:r>
            <w:r>
              <w:rPr>
                <w:color w:val="FF0000"/>
              </w:rPr>
              <w:t>Center for Artificial Intelligence and Data Science on 2021.11.08</w:t>
            </w:r>
          </w:p>
          <w:p w:rsidR="00981AF0" w:rsidRDefault="00981AF0" w:rsidP="00981AF0">
            <w:pPr>
              <w:spacing w:line="400" w:lineRule="exact"/>
              <w:ind w:right="480"/>
              <w:rPr>
                <w:rFonts w:eastAsia="標楷體"/>
              </w:rPr>
            </w:pPr>
            <w:r w:rsidRPr="00981AF0">
              <w:rPr>
                <w:rFonts w:eastAsia="標楷體"/>
                <w:color w:val="FF0000"/>
              </w:rPr>
              <w:t xml:space="preserve">114.04.08 </w:t>
            </w:r>
            <w:r w:rsidRPr="00981AF0">
              <w:rPr>
                <w:rFonts w:eastAsia="標楷體"/>
                <w:color w:val="FF0000"/>
              </w:rPr>
              <w:t>人工智慧暨資料科學研究中心事務委員會修訂</w:t>
            </w:r>
          </w:p>
          <w:p w:rsidR="00981AF0" w:rsidRDefault="00981AF0" w:rsidP="00981AF0">
            <w:pPr>
              <w:spacing w:line="400" w:lineRule="exact"/>
              <w:ind w:right="480"/>
            </w:pPr>
            <w:r>
              <w:rPr>
                <w:color w:val="FF0000"/>
              </w:rPr>
              <w:t>Amended by the Center Affairs Committee of the Center for Artificial Intelligence and Data Science on 2025.04.08</w:t>
            </w:r>
          </w:p>
        </w:tc>
      </w:tr>
    </w:tbl>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Arial" w:eastAsia="標楷體" w:hAnsi="Arial" w:cs="Arial"/>
          <w:kern w:val="0"/>
          <w:sz w:val="28"/>
          <w:szCs w:val="28"/>
        </w:rPr>
      </w:pPr>
    </w:p>
    <w:p w:rsidR="00342057" w:rsidRDefault="00342057">
      <w:pPr>
        <w:pStyle w:val="a8"/>
        <w:snapToGrid w:val="0"/>
        <w:spacing w:line="440" w:lineRule="exact"/>
        <w:jc w:val="both"/>
        <w:rPr>
          <w:rFonts w:ascii="Times New Roman" w:eastAsia="標楷體" w:hAnsi="Times New Roman"/>
          <w:kern w:val="0"/>
          <w:sz w:val="28"/>
          <w:szCs w:val="28"/>
        </w:rPr>
      </w:pPr>
    </w:p>
    <w:p w:rsidR="00342057" w:rsidRDefault="00342057">
      <w:pPr>
        <w:pStyle w:val="a8"/>
        <w:snapToGrid w:val="0"/>
        <w:spacing w:line="440" w:lineRule="exact"/>
        <w:jc w:val="both"/>
        <w:rPr>
          <w:rFonts w:ascii="Times New Roman" w:eastAsia="標楷體" w:hAnsi="Times New Roman"/>
          <w:kern w:val="0"/>
          <w:sz w:val="28"/>
          <w:szCs w:val="28"/>
        </w:rPr>
      </w:pPr>
    </w:p>
    <w:p w:rsidR="00342057" w:rsidRDefault="00383EAB">
      <w:pPr>
        <w:pStyle w:val="a8"/>
        <w:snapToGrid w:val="0"/>
        <w:spacing w:line="440" w:lineRule="exact"/>
        <w:jc w:val="center"/>
        <w:rPr>
          <w:rFonts w:ascii="Times New Roman" w:eastAsia="標楷體" w:hAnsi="Times New Roman"/>
          <w:kern w:val="0"/>
          <w:sz w:val="32"/>
          <w:szCs w:val="32"/>
        </w:rPr>
      </w:pPr>
      <w:r>
        <w:rPr>
          <w:rFonts w:ascii="Times New Roman" w:eastAsia="標楷體" w:hAnsi="Times New Roman"/>
          <w:kern w:val="0"/>
          <w:sz w:val="32"/>
          <w:szCs w:val="32"/>
        </w:rPr>
        <w:t>著作權人：明志科技大學</w:t>
      </w:r>
    </w:p>
    <w:p w:rsidR="00342057" w:rsidRDefault="00383EAB">
      <w:pPr>
        <w:pStyle w:val="a8"/>
        <w:snapToGrid w:val="0"/>
        <w:spacing w:line="440" w:lineRule="exact"/>
        <w:jc w:val="center"/>
        <w:rPr>
          <w:rFonts w:ascii="Times New Roman" w:eastAsia="新細明體" w:hAnsi="Times New Roman"/>
          <w:color w:val="FF0000"/>
          <w:sz w:val="32"/>
          <w:szCs w:val="24"/>
        </w:rPr>
      </w:pPr>
      <w:r>
        <w:rPr>
          <w:rFonts w:ascii="Times New Roman" w:eastAsia="新細明體" w:hAnsi="Times New Roman"/>
          <w:color w:val="FF0000"/>
          <w:sz w:val="32"/>
          <w:szCs w:val="24"/>
        </w:rPr>
        <w:t>Copyrighted to: Ming Chi University of Technology</w:t>
      </w:r>
    </w:p>
    <w:p w:rsidR="00F269B5" w:rsidRDefault="00F269B5">
      <w:pPr>
        <w:widowControl/>
        <w:suppressAutoHyphens w:val="0"/>
        <w:rPr>
          <w:rFonts w:eastAsia="標楷體"/>
          <w:sz w:val="28"/>
          <w:szCs w:val="28"/>
        </w:rPr>
      </w:pPr>
      <w:r>
        <w:rPr>
          <w:rFonts w:eastAsia="標楷體"/>
          <w:sz w:val="28"/>
          <w:szCs w:val="28"/>
        </w:rPr>
        <w:br w:type="page"/>
      </w:r>
    </w:p>
    <w:p w:rsidR="00342057" w:rsidRDefault="00383EAB">
      <w:pPr>
        <w:tabs>
          <w:tab w:val="left" w:pos="4500"/>
        </w:tabs>
        <w:spacing w:line="440" w:lineRule="exact"/>
        <w:jc w:val="center"/>
        <w:rPr>
          <w:rFonts w:eastAsia="標楷體"/>
          <w:sz w:val="28"/>
          <w:szCs w:val="28"/>
        </w:rPr>
      </w:pPr>
      <w:r>
        <w:rPr>
          <w:rFonts w:eastAsia="標楷體"/>
          <w:sz w:val="28"/>
          <w:szCs w:val="28"/>
        </w:rPr>
        <w:lastRenderedPageBreak/>
        <w:t>目</w:t>
      </w:r>
      <w:r>
        <w:rPr>
          <w:rFonts w:eastAsia="標楷體"/>
          <w:sz w:val="28"/>
          <w:szCs w:val="28"/>
        </w:rPr>
        <w:t xml:space="preserve">                </w:t>
      </w:r>
      <w:r>
        <w:rPr>
          <w:rFonts w:eastAsia="標楷體"/>
          <w:sz w:val="28"/>
          <w:szCs w:val="28"/>
        </w:rPr>
        <w:t>錄</w:t>
      </w:r>
    </w:p>
    <w:p w:rsidR="00342057" w:rsidRDefault="00383EAB">
      <w:pPr>
        <w:tabs>
          <w:tab w:val="left" w:pos="4500"/>
        </w:tabs>
        <w:spacing w:line="440" w:lineRule="exact"/>
        <w:jc w:val="center"/>
      </w:pPr>
      <w:r>
        <w:rPr>
          <w:color w:val="FF0000"/>
          <w:sz w:val="28"/>
          <w:u w:val="single"/>
        </w:rPr>
        <w:t>Table of Contents</w:t>
      </w:r>
    </w:p>
    <w:p w:rsidR="00342057" w:rsidRDefault="00342057">
      <w:pPr>
        <w:tabs>
          <w:tab w:val="left" w:pos="4500"/>
        </w:tabs>
        <w:spacing w:line="440" w:lineRule="exact"/>
        <w:jc w:val="center"/>
        <w:rPr>
          <w:rFonts w:eastAsia="標楷體"/>
          <w:sz w:val="28"/>
          <w:szCs w:val="28"/>
        </w:rPr>
      </w:pPr>
    </w:p>
    <w:p w:rsidR="00342057" w:rsidRDefault="00383EAB">
      <w:pPr>
        <w:tabs>
          <w:tab w:val="left" w:pos="4500"/>
        </w:tabs>
        <w:spacing w:line="440" w:lineRule="exact"/>
        <w:jc w:val="center"/>
      </w:pPr>
      <w:r>
        <w:rPr>
          <w:rFonts w:eastAsia="標楷體"/>
          <w:spacing w:val="240"/>
          <w:sz w:val="28"/>
        </w:rPr>
        <w:t xml:space="preserve">                        </w:t>
      </w:r>
      <w:r>
        <w:rPr>
          <w:rFonts w:eastAsia="標楷體"/>
          <w:sz w:val="28"/>
          <w:szCs w:val="28"/>
        </w:rPr>
        <w:t>頁次</w:t>
      </w:r>
    </w:p>
    <w:p w:rsidR="00342057" w:rsidRDefault="00383EAB">
      <w:pPr>
        <w:tabs>
          <w:tab w:val="left" w:pos="4500"/>
        </w:tabs>
        <w:spacing w:line="440" w:lineRule="exact"/>
        <w:ind w:right="257"/>
        <w:jc w:val="right"/>
        <w:rPr>
          <w:rFonts w:eastAsia="標楷體"/>
          <w:color w:val="FF0000"/>
          <w:sz w:val="28"/>
          <w:szCs w:val="28"/>
        </w:rPr>
      </w:pPr>
      <w:r>
        <w:rPr>
          <w:rFonts w:eastAsia="標楷體"/>
          <w:color w:val="FF0000"/>
          <w:sz w:val="28"/>
          <w:szCs w:val="28"/>
        </w:rPr>
        <w:t>Page</w:t>
      </w:r>
    </w:p>
    <w:tbl>
      <w:tblPr>
        <w:tblW w:w="14298" w:type="dxa"/>
        <w:tblInd w:w="993" w:type="dxa"/>
        <w:tblCellMar>
          <w:left w:w="10" w:type="dxa"/>
          <w:right w:w="10" w:type="dxa"/>
        </w:tblCellMar>
        <w:tblLook w:val="0000" w:firstRow="0" w:lastRow="0" w:firstColumn="0" w:lastColumn="0" w:noHBand="0" w:noVBand="0"/>
      </w:tblPr>
      <w:tblGrid>
        <w:gridCol w:w="7215"/>
        <w:gridCol w:w="7083"/>
      </w:tblGrid>
      <w:tr w:rsidR="00342057">
        <w:tc>
          <w:tcPr>
            <w:tcW w:w="7215" w:type="dxa"/>
            <w:shd w:val="clear" w:color="auto" w:fill="auto"/>
            <w:tcMar>
              <w:top w:w="0" w:type="dxa"/>
              <w:left w:w="108" w:type="dxa"/>
              <w:bottom w:w="0" w:type="dxa"/>
              <w:right w:w="108" w:type="dxa"/>
            </w:tcMar>
          </w:tcPr>
          <w:p w:rsidR="00342057" w:rsidRDefault="00383EAB">
            <w:pPr>
              <w:numPr>
                <w:ilvl w:val="0"/>
                <w:numId w:val="1"/>
              </w:numPr>
              <w:tabs>
                <w:tab w:val="left" w:pos="-2250"/>
                <w:tab w:val="left" w:pos="1125"/>
              </w:tabs>
              <w:suppressAutoHyphens w:val="0"/>
              <w:spacing w:line="440" w:lineRule="exact"/>
              <w:rPr>
                <w:rFonts w:eastAsia="標楷體"/>
                <w:sz w:val="28"/>
                <w:szCs w:val="28"/>
              </w:rPr>
            </w:pPr>
            <w:r>
              <w:rPr>
                <w:rFonts w:eastAsia="標楷體"/>
                <w:sz w:val="28"/>
                <w:szCs w:val="28"/>
              </w:rPr>
              <w:t>目的</w:t>
            </w:r>
          </w:p>
          <w:p w:rsidR="00342057" w:rsidRDefault="00383EAB">
            <w:pPr>
              <w:tabs>
                <w:tab w:val="left" w:pos="4500"/>
              </w:tabs>
              <w:spacing w:line="440" w:lineRule="exact"/>
            </w:pPr>
            <w:r>
              <w:rPr>
                <w:color w:val="FF0000"/>
                <w:sz w:val="28"/>
                <w:szCs w:val="28"/>
              </w:rPr>
              <w:t>Article 1 Objective/Purpose</w:t>
            </w:r>
            <w:r>
              <w:rPr>
                <w:sz w:val="28"/>
                <w:szCs w:val="28"/>
              </w:rPr>
              <w:t xml:space="preserve"> </w:t>
            </w:r>
            <w:r>
              <w:rPr>
                <w:rFonts w:eastAsia="標楷體"/>
                <w:sz w:val="28"/>
                <w:szCs w:val="28"/>
              </w:rPr>
              <w:t xml:space="preserve">                                     </w:t>
            </w:r>
            <w:r w:rsidR="003310F7">
              <w:rPr>
                <w:rFonts w:eastAsia="標楷體" w:hint="eastAsia"/>
                <w:sz w:val="28"/>
                <w:szCs w:val="28"/>
              </w:rPr>
              <w:t xml:space="preserve">  </w:t>
            </w:r>
            <w:r>
              <w:rPr>
                <w:rFonts w:eastAsia="標楷體"/>
                <w:sz w:val="28"/>
                <w:szCs w:val="28"/>
              </w:rPr>
              <w:t xml:space="preserve">             1</w:t>
            </w:r>
          </w:p>
        </w:tc>
        <w:tc>
          <w:tcPr>
            <w:tcW w:w="7083" w:type="dxa"/>
            <w:shd w:val="clear" w:color="auto" w:fill="auto"/>
            <w:tcMar>
              <w:top w:w="0" w:type="dxa"/>
              <w:left w:w="108" w:type="dxa"/>
              <w:bottom w:w="0" w:type="dxa"/>
              <w:right w:w="108" w:type="dxa"/>
            </w:tcMar>
          </w:tcPr>
          <w:p w:rsidR="00342057" w:rsidRDefault="00342057">
            <w:pPr>
              <w:tabs>
                <w:tab w:val="left" w:pos="1125"/>
                <w:tab w:val="left" w:pos="4500"/>
              </w:tabs>
              <w:spacing w:line="440" w:lineRule="exact"/>
              <w:ind w:left="1125" w:hanging="1125"/>
              <w:rPr>
                <w:rFonts w:eastAsia="標楷體"/>
                <w:sz w:val="28"/>
                <w:szCs w:val="28"/>
              </w:rPr>
            </w:pPr>
          </w:p>
        </w:tc>
      </w:tr>
      <w:tr w:rsidR="00342057">
        <w:tc>
          <w:tcPr>
            <w:tcW w:w="7215" w:type="dxa"/>
            <w:shd w:val="clear" w:color="auto" w:fill="auto"/>
            <w:tcMar>
              <w:top w:w="0" w:type="dxa"/>
              <w:left w:w="108" w:type="dxa"/>
              <w:bottom w:w="0" w:type="dxa"/>
              <w:right w:w="108" w:type="dxa"/>
            </w:tcMar>
          </w:tcPr>
          <w:p w:rsidR="00342057" w:rsidRDefault="00383EAB">
            <w:pPr>
              <w:numPr>
                <w:ilvl w:val="0"/>
                <w:numId w:val="1"/>
              </w:numPr>
              <w:tabs>
                <w:tab w:val="left" w:pos="-2250"/>
                <w:tab w:val="left" w:pos="1125"/>
              </w:tabs>
              <w:suppressAutoHyphens w:val="0"/>
              <w:spacing w:line="440" w:lineRule="exact"/>
              <w:rPr>
                <w:rFonts w:eastAsia="標楷體"/>
                <w:sz w:val="28"/>
                <w:szCs w:val="28"/>
              </w:rPr>
            </w:pPr>
            <w:r>
              <w:rPr>
                <w:rFonts w:eastAsia="標楷體"/>
                <w:sz w:val="28"/>
                <w:szCs w:val="28"/>
              </w:rPr>
              <w:t>服務申請</w:t>
            </w:r>
          </w:p>
          <w:p w:rsidR="00342057" w:rsidRDefault="00383EAB">
            <w:pPr>
              <w:tabs>
                <w:tab w:val="left" w:pos="4500"/>
              </w:tabs>
              <w:spacing w:line="440" w:lineRule="exact"/>
            </w:pPr>
            <w:r>
              <w:rPr>
                <w:color w:val="FF0000"/>
                <w:sz w:val="28"/>
                <w:szCs w:val="28"/>
              </w:rPr>
              <w:t>Article 2 Service Application</w:t>
            </w:r>
            <w:r>
              <w:rPr>
                <w:rFonts w:eastAsia="標楷體"/>
                <w:sz w:val="28"/>
                <w:szCs w:val="28"/>
              </w:rPr>
              <w:t xml:space="preserve">                                  </w:t>
            </w:r>
            <w:r w:rsidR="00D5059F">
              <w:rPr>
                <w:rFonts w:eastAsia="標楷體"/>
                <w:sz w:val="28"/>
                <w:szCs w:val="28"/>
              </w:rPr>
              <w:t xml:space="preserve">  </w:t>
            </w:r>
            <w:r>
              <w:rPr>
                <w:rFonts w:eastAsia="標楷體"/>
                <w:sz w:val="28"/>
                <w:szCs w:val="28"/>
              </w:rPr>
              <w:t xml:space="preserve">               </w:t>
            </w:r>
            <w:r w:rsidRPr="00D5059F">
              <w:rPr>
                <w:rFonts w:eastAsia="標楷體"/>
                <w:sz w:val="28"/>
                <w:szCs w:val="28"/>
              </w:rPr>
              <w:t>1</w:t>
            </w:r>
          </w:p>
          <w:p w:rsidR="00342057" w:rsidRDefault="00383EAB">
            <w:pPr>
              <w:numPr>
                <w:ilvl w:val="0"/>
                <w:numId w:val="1"/>
              </w:numPr>
              <w:tabs>
                <w:tab w:val="left" w:pos="-2250"/>
                <w:tab w:val="left" w:pos="1125"/>
              </w:tabs>
              <w:suppressAutoHyphens w:val="0"/>
              <w:spacing w:line="440" w:lineRule="exact"/>
              <w:rPr>
                <w:rFonts w:eastAsia="標楷體"/>
                <w:sz w:val="28"/>
                <w:szCs w:val="28"/>
              </w:rPr>
            </w:pPr>
            <w:r>
              <w:rPr>
                <w:rFonts w:eastAsia="標楷體"/>
                <w:sz w:val="28"/>
                <w:szCs w:val="28"/>
              </w:rPr>
              <w:t>服務費用運用方式</w:t>
            </w:r>
          </w:p>
          <w:p w:rsidR="00342057" w:rsidRDefault="00383EAB">
            <w:pPr>
              <w:tabs>
                <w:tab w:val="left" w:pos="4500"/>
              </w:tabs>
              <w:spacing w:line="440" w:lineRule="exact"/>
            </w:pPr>
            <w:r>
              <w:rPr>
                <w:color w:val="FF0000"/>
                <w:sz w:val="28"/>
                <w:szCs w:val="28"/>
              </w:rPr>
              <w:t xml:space="preserve">Article 3 Utilization of Service Fees </w:t>
            </w:r>
            <w:r>
              <w:rPr>
                <w:rFonts w:eastAsia="標楷體"/>
                <w:sz w:val="28"/>
                <w:szCs w:val="28"/>
              </w:rPr>
              <w:t xml:space="preserve">                          </w:t>
            </w:r>
            <w:r w:rsidR="00D5059F">
              <w:rPr>
                <w:rFonts w:eastAsia="標楷體"/>
                <w:sz w:val="28"/>
                <w:szCs w:val="28"/>
              </w:rPr>
              <w:t xml:space="preserve">  </w:t>
            </w:r>
            <w:r>
              <w:rPr>
                <w:rFonts w:eastAsia="標楷體"/>
                <w:sz w:val="28"/>
                <w:szCs w:val="28"/>
              </w:rPr>
              <w:t xml:space="preserve">           </w:t>
            </w:r>
            <w:r>
              <w:rPr>
                <w:rFonts w:eastAsia="標楷體"/>
                <w:color w:val="FF0000"/>
                <w:sz w:val="28"/>
                <w:szCs w:val="28"/>
              </w:rPr>
              <w:t>3</w:t>
            </w:r>
          </w:p>
        </w:tc>
        <w:tc>
          <w:tcPr>
            <w:tcW w:w="7083" w:type="dxa"/>
            <w:shd w:val="clear" w:color="auto" w:fill="auto"/>
            <w:tcMar>
              <w:top w:w="0" w:type="dxa"/>
              <w:left w:w="108" w:type="dxa"/>
              <w:bottom w:w="0" w:type="dxa"/>
              <w:right w:w="108" w:type="dxa"/>
            </w:tcMar>
          </w:tcPr>
          <w:p w:rsidR="00342057" w:rsidRDefault="00342057">
            <w:pPr>
              <w:tabs>
                <w:tab w:val="left" w:pos="1125"/>
                <w:tab w:val="left" w:pos="4500"/>
              </w:tabs>
              <w:spacing w:line="440" w:lineRule="exact"/>
              <w:ind w:left="1125" w:hanging="1125"/>
              <w:rPr>
                <w:rFonts w:eastAsia="標楷體"/>
                <w:sz w:val="28"/>
                <w:szCs w:val="28"/>
              </w:rPr>
            </w:pPr>
          </w:p>
        </w:tc>
      </w:tr>
      <w:tr w:rsidR="00342057">
        <w:tc>
          <w:tcPr>
            <w:tcW w:w="7215" w:type="dxa"/>
            <w:shd w:val="clear" w:color="auto" w:fill="auto"/>
            <w:tcMar>
              <w:top w:w="0" w:type="dxa"/>
              <w:left w:w="108" w:type="dxa"/>
              <w:bottom w:w="0" w:type="dxa"/>
              <w:right w:w="108" w:type="dxa"/>
            </w:tcMar>
          </w:tcPr>
          <w:p w:rsidR="00342057" w:rsidRDefault="00383EAB">
            <w:pPr>
              <w:numPr>
                <w:ilvl w:val="0"/>
                <w:numId w:val="1"/>
              </w:numPr>
              <w:tabs>
                <w:tab w:val="left" w:pos="-2250"/>
                <w:tab w:val="left" w:pos="1125"/>
              </w:tabs>
              <w:suppressAutoHyphens w:val="0"/>
              <w:spacing w:line="440" w:lineRule="exact"/>
              <w:rPr>
                <w:rFonts w:eastAsia="標楷體"/>
                <w:sz w:val="28"/>
                <w:szCs w:val="28"/>
              </w:rPr>
            </w:pPr>
            <w:r>
              <w:rPr>
                <w:rFonts w:eastAsia="標楷體"/>
                <w:sz w:val="28"/>
                <w:szCs w:val="28"/>
              </w:rPr>
              <w:t>教學支持</w:t>
            </w:r>
          </w:p>
          <w:p w:rsidR="00342057" w:rsidRDefault="00383EAB">
            <w:pPr>
              <w:tabs>
                <w:tab w:val="left" w:pos="4500"/>
              </w:tabs>
              <w:spacing w:line="440" w:lineRule="exact"/>
            </w:pPr>
            <w:r>
              <w:rPr>
                <w:color w:val="FF0000"/>
                <w:sz w:val="28"/>
                <w:szCs w:val="28"/>
              </w:rPr>
              <w:t>Article 4 Teaching Support</w:t>
            </w:r>
            <w:r>
              <w:rPr>
                <w:rFonts w:eastAsia="標楷體"/>
                <w:sz w:val="28"/>
                <w:szCs w:val="28"/>
              </w:rPr>
              <w:t xml:space="preserve">                                          </w:t>
            </w:r>
            <w:r w:rsidR="00D5059F">
              <w:rPr>
                <w:rFonts w:eastAsia="標楷體"/>
                <w:sz w:val="28"/>
                <w:szCs w:val="28"/>
              </w:rPr>
              <w:t xml:space="preserve">  </w:t>
            </w:r>
            <w:r>
              <w:rPr>
                <w:rFonts w:eastAsia="標楷體"/>
                <w:sz w:val="28"/>
                <w:szCs w:val="28"/>
              </w:rPr>
              <w:t xml:space="preserve">          </w:t>
            </w:r>
            <w:r>
              <w:rPr>
                <w:rFonts w:eastAsia="標楷體"/>
                <w:color w:val="FF0000"/>
                <w:sz w:val="28"/>
                <w:szCs w:val="28"/>
              </w:rPr>
              <w:t>4</w:t>
            </w:r>
          </w:p>
        </w:tc>
        <w:tc>
          <w:tcPr>
            <w:tcW w:w="7083" w:type="dxa"/>
            <w:shd w:val="clear" w:color="auto" w:fill="auto"/>
            <w:tcMar>
              <w:top w:w="0" w:type="dxa"/>
              <w:left w:w="108" w:type="dxa"/>
              <w:bottom w:w="0" w:type="dxa"/>
              <w:right w:w="108" w:type="dxa"/>
            </w:tcMar>
          </w:tcPr>
          <w:p w:rsidR="00342057" w:rsidRDefault="00342057">
            <w:pPr>
              <w:tabs>
                <w:tab w:val="left" w:pos="1125"/>
                <w:tab w:val="left" w:pos="4500"/>
              </w:tabs>
              <w:spacing w:line="440" w:lineRule="exact"/>
              <w:ind w:left="1125" w:hanging="1125"/>
              <w:rPr>
                <w:rFonts w:eastAsia="標楷體"/>
                <w:sz w:val="28"/>
                <w:szCs w:val="28"/>
              </w:rPr>
            </w:pPr>
          </w:p>
        </w:tc>
      </w:tr>
      <w:tr w:rsidR="00342057">
        <w:tc>
          <w:tcPr>
            <w:tcW w:w="7215" w:type="dxa"/>
            <w:shd w:val="clear" w:color="auto" w:fill="auto"/>
            <w:tcMar>
              <w:top w:w="0" w:type="dxa"/>
              <w:left w:w="108" w:type="dxa"/>
              <w:bottom w:w="0" w:type="dxa"/>
              <w:right w:w="108" w:type="dxa"/>
            </w:tcMar>
            <w:vAlign w:val="center"/>
          </w:tcPr>
          <w:p w:rsidR="00342057" w:rsidRDefault="00383EAB">
            <w:pPr>
              <w:numPr>
                <w:ilvl w:val="0"/>
                <w:numId w:val="1"/>
              </w:numPr>
              <w:tabs>
                <w:tab w:val="left" w:pos="-2250"/>
                <w:tab w:val="left" w:pos="1125"/>
              </w:tabs>
              <w:suppressAutoHyphens w:val="0"/>
              <w:spacing w:line="440" w:lineRule="exact"/>
              <w:rPr>
                <w:rFonts w:eastAsia="標楷體"/>
                <w:sz w:val="28"/>
                <w:szCs w:val="28"/>
              </w:rPr>
            </w:pPr>
            <w:r>
              <w:rPr>
                <w:rFonts w:eastAsia="標楷體"/>
                <w:sz w:val="28"/>
                <w:szCs w:val="28"/>
              </w:rPr>
              <w:t>實施與修訂</w:t>
            </w:r>
          </w:p>
          <w:p w:rsidR="00342057" w:rsidRDefault="00383EAB">
            <w:pPr>
              <w:tabs>
                <w:tab w:val="left" w:pos="4500"/>
              </w:tabs>
              <w:spacing w:line="440" w:lineRule="exact"/>
            </w:pPr>
            <w:r>
              <w:rPr>
                <w:color w:val="FF0000"/>
                <w:sz w:val="28"/>
                <w:szCs w:val="28"/>
              </w:rPr>
              <w:t>Article 5 Implementation and Amendment</w:t>
            </w:r>
            <w:r>
              <w:rPr>
                <w:rFonts w:eastAsia="標楷體"/>
                <w:sz w:val="28"/>
                <w:szCs w:val="28"/>
              </w:rPr>
              <w:t xml:space="preserve">                     </w:t>
            </w:r>
            <w:r w:rsidR="00D5059F">
              <w:rPr>
                <w:rFonts w:eastAsia="標楷體"/>
                <w:sz w:val="28"/>
                <w:szCs w:val="28"/>
              </w:rPr>
              <w:t xml:space="preserve">  </w:t>
            </w:r>
            <w:r>
              <w:rPr>
                <w:rFonts w:eastAsia="標楷體"/>
                <w:sz w:val="28"/>
                <w:szCs w:val="28"/>
              </w:rPr>
              <w:t xml:space="preserve">       </w:t>
            </w:r>
            <w:r>
              <w:rPr>
                <w:rFonts w:eastAsia="標楷體"/>
                <w:color w:val="FF0000"/>
                <w:sz w:val="28"/>
                <w:szCs w:val="28"/>
              </w:rPr>
              <w:t>4</w:t>
            </w:r>
          </w:p>
          <w:p w:rsidR="00342057" w:rsidRDefault="00383EAB">
            <w:pPr>
              <w:tabs>
                <w:tab w:val="left" w:pos="4500"/>
              </w:tabs>
              <w:spacing w:line="440" w:lineRule="exact"/>
            </w:pPr>
            <w:r>
              <w:rPr>
                <w:rFonts w:eastAsia="標楷體"/>
                <w:sz w:val="28"/>
                <w:szCs w:val="28"/>
              </w:rPr>
              <w:t>附表</w:t>
            </w:r>
          </w:p>
          <w:p w:rsidR="00342057" w:rsidRDefault="00383EAB">
            <w:pPr>
              <w:tabs>
                <w:tab w:val="left" w:pos="4500"/>
              </w:tabs>
              <w:spacing w:line="440" w:lineRule="exact"/>
            </w:pPr>
            <w:r>
              <w:rPr>
                <w:rFonts w:eastAsia="標楷體"/>
                <w:sz w:val="28"/>
                <w:szCs w:val="28"/>
              </w:rPr>
              <w:t>AI</w:t>
            </w:r>
            <w:r>
              <w:rPr>
                <w:rFonts w:eastAsia="標楷體"/>
                <w:sz w:val="28"/>
                <w:szCs w:val="28"/>
              </w:rPr>
              <w:t>中心服務委託申請表：表號</w:t>
            </w:r>
            <w:r>
              <w:rPr>
                <w:rFonts w:eastAsia="標楷體"/>
                <w:sz w:val="28"/>
                <w:szCs w:val="28"/>
              </w:rPr>
              <w:t>A0N0030102</w:t>
            </w:r>
          </w:p>
          <w:p w:rsidR="00342057" w:rsidRDefault="00383EAB">
            <w:pPr>
              <w:tabs>
                <w:tab w:val="left" w:pos="4500"/>
              </w:tabs>
              <w:spacing w:line="440" w:lineRule="exact"/>
            </w:pPr>
            <w:r>
              <w:rPr>
                <w:rFonts w:eastAsia="標楷體"/>
                <w:sz w:val="28"/>
                <w:szCs w:val="28"/>
              </w:rPr>
              <w:t>AI</w:t>
            </w:r>
            <w:r>
              <w:rPr>
                <w:rFonts w:eastAsia="標楷體"/>
                <w:sz w:val="28"/>
                <w:szCs w:val="28"/>
              </w:rPr>
              <w:t>中心空間設備借用申請單：表號</w:t>
            </w:r>
            <w:r>
              <w:rPr>
                <w:rFonts w:eastAsia="標楷體"/>
                <w:sz w:val="28"/>
                <w:szCs w:val="28"/>
              </w:rPr>
              <w:t>A0N0030202</w:t>
            </w:r>
          </w:p>
          <w:p w:rsidR="00342057" w:rsidRDefault="00383EAB">
            <w:pPr>
              <w:tabs>
                <w:tab w:val="left" w:pos="4500"/>
              </w:tabs>
              <w:spacing w:line="440" w:lineRule="exact"/>
              <w:rPr>
                <w:color w:val="FF0000"/>
                <w:sz w:val="28"/>
                <w:szCs w:val="28"/>
              </w:rPr>
            </w:pPr>
            <w:r>
              <w:rPr>
                <w:color w:val="FF0000"/>
                <w:sz w:val="28"/>
                <w:szCs w:val="28"/>
              </w:rPr>
              <w:t>Appendix</w:t>
            </w:r>
          </w:p>
          <w:p w:rsidR="00342057" w:rsidRDefault="00383EAB">
            <w:pPr>
              <w:tabs>
                <w:tab w:val="left" w:pos="4500"/>
              </w:tabs>
              <w:spacing w:line="440" w:lineRule="exact"/>
              <w:rPr>
                <w:color w:val="FF0000"/>
                <w:sz w:val="28"/>
                <w:szCs w:val="28"/>
              </w:rPr>
            </w:pPr>
            <w:r>
              <w:rPr>
                <w:color w:val="FF0000"/>
                <w:sz w:val="28"/>
                <w:szCs w:val="28"/>
              </w:rPr>
              <w:t>AI Center Service Request Application Form</w:t>
            </w:r>
            <w:r w:rsidR="00D5059F">
              <w:rPr>
                <w:color w:val="FF0000"/>
                <w:sz w:val="28"/>
                <w:szCs w:val="28"/>
              </w:rPr>
              <w:t>: Form No.</w:t>
            </w:r>
            <w:r w:rsidR="00D5059F" w:rsidRPr="00D5059F">
              <w:rPr>
                <w:color w:val="FF0000"/>
                <w:sz w:val="28"/>
                <w:szCs w:val="28"/>
              </w:rPr>
              <w:t xml:space="preserve"> A0N0030102</w:t>
            </w:r>
            <w:r w:rsidR="00D5059F">
              <w:rPr>
                <w:color w:val="FF0000"/>
                <w:sz w:val="28"/>
                <w:szCs w:val="28"/>
              </w:rPr>
              <w:t xml:space="preserve"> </w:t>
            </w:r>
            <w:r>
              <w:rPr>
                <w:color w:val="FF0000"/>
                <w:sz w:val="28"/>
                <w:szCs w:val="28"/>
              </w:rPr>
              <w:t xml:space="preserve">  </w:t>
            </w:r>
            <w:r w:rsidR="00D5059F">
              <w:rPr>
                <w:color w:val="FF0000"/>
                <w:sz w:val="28"/>
                <w:szCs w:val="28"/>
              </w:rPr>
              <w:t xml:space="preserve">                                                  </w:t>
            </w:r>
            <w:r>
              <w:rPr>
                <w:color w:val="FF0000"/>
                <w:sz w:val="28"/>
                <w:szCs w:val="28"/>
              </w:rPr>
              <w:t xml:space="preserve">               </w:t>
            </w:r>
            <w:r w:rsidR="00D5059F">
              <w:rPr>
                <w:color w:val="FF0000"/>
                <w:sz w:val="28"/>
                <w:szCs w:val="28"/>
              </w:rPr>
              <w:t xml:space="preserve"> </w:t>
            </w:r>
            <w:r>
              <w:rPr>
                <w:color w:val="FF0000"/>
                <w:sz w:val="28"/>
                <w:szCs w:val="28"/>
              </w:rPr>
              <w:t xml:space="preserve">       5</w:t>
            </w:r>
          </w:p>
          <w:p w:rsidR="00342057" w:rsidRDefault="00383EAB" w:rsidP="00D5059F">
            <w:pPr>
              <w:tabs>
                <w:tab w:val="left" w:pos="4500"/>
              </w:tabs>
              <w:spacing w:line="440" w:lineRule="exact"/>
            </w:pPr>
            <w:r>
              <w:rPr>
                <w:color w:val="FF0000"/>
                <w:sz w:val="28"/>
                <w:szCs w:val="28"/>
              </w:rPr>
              <w:t>AI Center Facility and Equipment Rental Application Form</w:t>
            </w:r>
            <w:r w:rsidR="00D5059F">
              <w:rPr>
                <w:color w:val="FF0000"/>
                <w:sz w:val="28"/>
                <w:szCs w:val="28"/>
              </w:rPr>
              <w:t>: Form No.</w:t>
            </w:r>
            <w:r w:rsidR="00D5059F" w:rsidRPr="00D5059F">
              <w:rPr>
                <w:color w:val="FF0000"/>
                <w:sz w:val="28"/>
                <w:szCs w:val="28"/>
              </w:rPr>
              <w:t xml:space="preserve"> A0N0030</w:t>
            </w:r>
            <w:r w:rsidR="00D5059F">
              <w:rPr>
                <w:color w:val="FF0000"/>
                <w:sz w:val="28"/>
                <w:szCs w:val="28"/>
              </w:rPr>
              <w:t>2</w:t>
            </w:r>
            <w:r w:rsidR="00D5059F" w:rsidRPr="00D5059F">
              <w:rPr>
                <w:color w:val="FF0000"/>
                <w:sz w:val="28"/>
                <w:szCs w:val="28"/>
              </w:rPr>
              <w:t>02</w:t>
            </w:r>
            <w:r>
              <w:rPr>
                <w:color w:val="FF0000"/>
                <w:sz w:val="28"/>
                <w:szCs w:val="28"/>
              </w:rPr>
              <w:t xml:space="preserve"> </w:t>
            </w:r>
            <w:r w:rsidR="00D5059F">
              <w:rPr>
                <w:color w:val="FF0000"/>
                <w:sz w:val="28"/>
                <w:szCs w:val="28"/>
              </w:rPr>
              <w:t xml:space="preserve">                                                          </w:t>
            </w:r>
            <w:r>
              <w:rPr>
                <w:color w:val="FF0000"/>
                <w:sz w:val="28"/>
                <w:szCs w:val="28"/>
              </w:rPr>
              <w:t>7</w:t>
            </w:r>
          </w:p>
        </w:tc>
        <w:tc>
          <w:tcPr>
            <w:tcW w:w="7083" w:type="dxa"/>
            <w:shd w:val="clear" w:color="auto" w:fill="auto"/>
            <w:tcMar>
              <w:top w:w="0" w:type="dxa"/>
              <w:left w:w="108" w:type="dxa"/>
              <w:bottom w:w="0" w:type="dxa"/>
              <w:right w:w="108" w:type="dxa"/>
            </w:tcMar>
          </w:tcPr>
          <w:p w:rsidR="00342057" w:rsidRDefault="00342057">
            <w:pPr>
              <w:tabs>
                <w:tab w:val="left" w:pos="4500"/>
              </w:tabs>
              <w:spacing w:line="440" w:lineRule="exact"/>
              <w:rPr>
                <w:rFonts w:eastAsia="標楷體"/>
                <w:color w:val="FF0000"/>
                <w:sz w:val="28"/>
                <w:szCs w:val="28"/>
              </w:rPr>
            </w:pPr>
          </w:p>
        </w:tc>
      </w:tr>
    </w:tbl>
    <w:p w:rsidR="00342057" w:rsidRDefault="00383EAB">
      <w:pPr>
        <w:tabs>
          <w:tab w:val="left" w:pos="1125"/>
          <w:tab w:val="left" w:pos="4500"/>
        </w:tabs>
        <w:spacing w:line="440" w:lineRule="exact"/>
        <w:sectPr w:rsidR="00342057">
          <w:pgSz w:w="11906" w:h="16838"/>
          <w:pgMar w:top="1418" w:right="1701" w:bottom="1418" w:left="1701" w:header="720" w:footer="720" w:gutter="0"/>
          <w:cols w:space="720"/>
        </w:sectPr>
      </w:pPr>
      <w:r>
        <w:rPr>
          <w:noProof/>
        </w:rPr>
        <mc:AlternateContent>
          <mc:Choice Requires="wps">
            <w:drawing>
              <wp:anchor distT="0" distB="0" distL="114300" distR="114300" simplePos="0" relativeHeight="251662336" behindDoc="0" locked="0" layoutInCell="1" allowOverlap="1">
                <wp:simplePos x="0" y="0"/>
                <wp:positionH relativeFrom="column">
                  <wp:posOffset>5715000</wp:posOffset>
                </wp:positionH>
                <wp:positionV relativeFrom="paragraph">
                  <wp:posOffset>6972299</wp:posOffset>
                </wp:positionV>
                <wp:extent cx="228600" cy="228600"/>
                <wp:effectExtent l="0" t="0" r="0" b="0"/>
                <wp:wrapNone/>
                <wp:docPr id="1" name="文字方塊 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a:noFill/>
                          <a:prstDash/>
                        </a:ln>
                      </wps:spPr>
                      <wps:txbx>
                        <w:txbxContent>
                          <w:p w:rsidR="00342057" w:rsidRDefault="00342057"/>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8" o:spid="_x0000_s1026" type="#_x0000_t202" style="position:absolute;margin-left:450pt;margin-top:549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" stroked="f">
                <v:textbox>
                  <w:txbxContent>
                    <w:p w:rsidR="00342057" w:rsidRDefault="00342057"/>
                  </w:txbxContent>
                </v:textbox>
              </v:shape>
            </w:pict>
          </mc:Fallback>
        </mc:AlternateContent>
      </w:r>
    </w:p>
    <w:p w:rsidR="00342057" w:rsidRDefault="00383EAB">
      <w:pPr>
        <w:spacing w:line="440" w:lineRule="exact"/>
        <w:jc w:val="center"/>
        <w:rPr>
          <w:rFonts w:ascii="標楷體" w:eastAsia="標楷體" w:hAnsi="標楷體"/>
          <w:spacing w:val="20"/>
          <w:sz w:val="28"/>
          <w:szCs w:val="28"/>
        </w:rPr>
      </w:pPr>
      <w:r>
        <w:rPr>
          <w:rFonts w:ascii="標楷體" w:eastAsia="標楷體" w:hAnsi="標楷體"/>
          <w:spacing w:val="20"/>
          <w:sz w:val="28"/>
          <w:szCs w:val="28"/>
        </w:rPr>
        <w:lastRenderedPageBreak/>
        <w:t>明志科技大學</w:t>
      </w:r>
    </w:p>
    <w:p w:rsidR="00342057" w:rsidRDefault="00383EAB">
      <w:pPr>
        <w:pStyle w:val="a8"/>
        <w:snapToGrid w:val="0"/>
        <w:spacing w:before="184" w:after="184" w:line="360" w:lineRule="exact"/>
        <w:jc w:val="center"/>
        <w:rPr>
          <w:rFonts w:ascii="Times New Roman" w:hAnsi="Times New Roman"/>
          <w:color w:val="FF0000"/>
          <w:sz w:val="28"/>
        </w:rPr>
      </w:pPr>
      <w:r>
        <w:rPr>
          <w:rFonts w:ascii="Times New Roman" w:hAnsi="Times New Roman"/>
          <w:color w:val="FF0000"/>
          <w:sz w:val="28"/>
        </w:rPr>
        <w:t>Ming Chi University of Technology</w:t>
      </w:r>
    </w:p>
    <w:p w:rsidR="00342057" w:rsidRDefault="00383EAB">
      <w:pPr>
        <w:spacing w:line="440" w:lineRule="exact"/>
        <w:jc w:val="center"/>
        <w:rPr>
          <w:rFonts w:ascii="標楷體" w:eastAsia="標楷體" w:hAnsi="標楷體"/>
          <w:spacing w:val="20"/>
          <w:sz w:val="28"/>
          <w:szCs w:val="28"/>
        </w:rPr>
      </w:pPr>
      <w:r>
        <w:rPr>
          <w:rFonts w:ascii="標楷體" w:eastAsia="標楷體" w:hAnsi="標楷體"/>
          <w:spacing w:val="20"/>
          <w:sz w:val="28"/>
          <w:szCs w:val="28"/>
        </w:rPr>
        <w:t>人工智慧暨資料科學研究中心服務管理辦法</w:t>
      </w:r>
    </w:p>
    <w:p w:rsidR="00342057" w:rsidRDefault="00383EAB">
      <w:pPr>
        <w:spacing w:line="440" w:lineRule="exact"/>
        <w:jc w:val="center"/>
        <w:rPr>
          <w:color w:val="FF0000"/>
          <w:sz w:val="28"/>
        </w:rPr>
      </w:pPr>
      <w:r>
        <w:rPr>
          <w:color w:val="FF0000"/>
          <w:sz w:val="28"/>
        </w:rPr>
        <w:t>Regulations for Service Management of the Center for Artificial Intelligence and Data Science</w:t>
      </w:r>
    </w:p>
    <w:p w:rsidR="00342057" w:rsidRDefault="00342057">
      <w:pPr>
        <w:spacing w:line="440" w:lineRule="exact"/>
        <w:jc w:val="center"/>
        <w:rPr>
          <w:sz w:val="22"/>
        </w:rPr>
      </w:pPr>
    </w:p>
    <w:p w:rsidR="007A00F5" w:rsidRDefault="007A00F5" w:rsidP="007A00F5">
      <w:pPr>
        <w:jc w:val="right"/>
        <w:rPr>
          <w:rFonts w:eastAsia="標楷體"/>
        </w:rPr>
      </w:pPr>
      <w:r>
        <w:rPr>
          <w:rFonts w:eastAsia="標楷體"/>
        </w:rPr>
        <w:t xml:space="preserve">109.09.28 </w:t>
      </w:r>
      <w:r>
        <w:rPr>
          <w:rFonts w:eastAsia="標楷體"/>
        </w:rPr>
        <w:t>人工智慧暨資料科學研究中心事務委員會制訂</w:t>
      </w:r>
    </w:p>
    <w:p w:rsidR="007A00F5" w:rsidRPr="00981AF0" w:rsidRDefault="007A00F5" w:rsidP="007A00F5">
      <w:pPr>
        <w:spacing w:line="360" w:lineRule="exact"/>
        <w:jc w:val="right"/>
        <w:rPr>
          <w:sz w:val="19"/>
          <w:szCs w:val="19"/>
        </w:rPr>
      </w:pPr>
      <w:r w:rsidRPr="00981AF0">
        <w:rPr>
          <w:color w:val="FF0000"/>
          <w:sz w:val="19"/>
          <w:szCs w:val="19"/>
        </w:rPr>
        <w:t xml:space="preserve">Established by the Center Affairs Committee of </w:t>
      </w:r>
      <w:r w:rsidR="00981AF0" w:rsidRPr="00981AF0">
        <w:rPr>
          <w:color w:val="FF0000"/>
          <w:sz w:val="19"/>
          <w:szCs w:val="19"/>
        </w:rPr>
        <w:t xml:space="preserve">the </w:t>
      </w:r>
      <w:r w:rsidRPr="00981AF0">
        <w:rPr>
          <w:color w:val="FF0000"/>
          <w:sz w:val="19"/>
          <w:szCs w:val="19"/>
        </w:rPr>
        <w:t>Center for Artificial Intelligence and Data Science on 2020.09.28</w:t>
      </w:r>
    </w:p>
    <w:p w:rsidR="00342057" w:rsidRDefault="00383EAB">
      <w:pPr>
        <w:jc w:val="right"/>
      </w:pPr>
      <w:r w:rsidRPr="00981AF0">
        <w:rPr>
          <w:rFonts w:eastAsia="標楷體"/>
          <w:color w:val="FF0000"/>
        </w:rPr>
        <w:t>11</w:t>
      </w:r>
      <w:r w:rsidR="00981AF0" w:rsidRPr="00981AF0">
        <w:rPr>
          <w:rFonts w:eastAsia="標楷體"/>
          <w:color w:val="FF0000"/>
        </w:rPr>
        <w:t>4.04</w:t>
      </w:r>
      <w:r w:rsidRPr="00981AF0">
        <w:rPr>
          <w:rFonts w:eastAsia="標楷體"/>
          <w:color w:val="FF0000"/>
        </w:rPr>
        <w:t>.08</w:t>
      </w:r>
      <w:r>
        <w:rPr>
          <w:rFonts w:eastAsia="標楷體"/>
        </w:rPr>
        <w:t xml:space="preserve"> </w:t>
      </w:r>
      <w:r>
        <w:rPr>
          <w:rFonts w:ascii="標楷體" w:eastAsia="標楷體" w:hAnsi="標楷體"/>
        </w:rPr>
        <w:t>人工智慧暨資料科學研究中心事務委員會</w:t>
      </w:r>
      <w:r w:rsidRPr="00981AF0">
        <w:rPr>
          <w:rFonts w:ascii="標楷體" w:eastAsia="標楷體" w:hAnsi="標楷體"/>
          <w:color w:val="000000" w:themeColor="text1"/>
        </w:rPr>
        <w:t>修</w:t>
      </w:r>
      <w:r>
        <w:rPr>
          <w:rFonts w:ascii="標楷體" w:eastAsia="標楷體" w:hAnsi="標楷體"/>
        </w:rPr>
        <w:t>訂</w:t>
      </w:r>
    </w:p>
    <w:p w:rsidR="00342057" w:rsidRPr="00981AF0" w:rsidRDefault="00383EAB" w:rsidP="00A34510">
      <w:pPr>
        <w:spacing w:line="360" w:lineRule="exact"/>
        <w:jc w:val="right"/>
        <w:rPr>
          <w:color w:val="FF0000"/>
          <w:sz w:val="19"/>
          <w:szCs w:val="19"/>
        </w:rPr>
      </w:pPr>
      <w:r w:rsidRPr="00981AF0">
        <w:rPr>
          <w:color w:val="FF0000"/>
          <w:sz w:val="19"/>
          <w:szCs w:val="19"/>
        </w:rPr>
        <w:t xml:space="preserve">Amended by the Center Affairs Committee of </w:t>
      </w:r>
      <w:r w:rsidR="00981AF0" w:rsidRPr="00981AF0">
        <w:rPr>
          <w:color w:val="FF0000"/>
          <w:sz w:val="19"/>
          <w:szCs w:val="19"/>
        </w:rPr>
        <w:t xml:space="preserve">the </w:t>
      </w:r>
      <w:r w:rsidRPr="00981AF0">
        <w:rPr>
          <w:color w:val="FF0000"/>
          <w:sz w:val="19"/>
          <w:szCs w:val="19"/>
        </w:rPr>
        <w:t>Center for Artificial Intel</w:t>
      </w:r>
      <w:r w:rsidR="00981AF0">
        <w:rPr>
          <w:color w:val="FF0000"/>
          <w:sz w:val="19"/>
          <w:szCs w:val="19"/>
        </w:rPr>
        <w:t>ligence and Data Science on 2025.04</w:t>
      </w:r>
      <w:r w:rsidRPr="00981AF0">
        <w:rPr>
          <w:color w:val="FF0000"/>
          <w:sz w:val="19"/>
          <w:szCs w:val="19"/>
        </w:rPr>
        <w:t>.08</w:t>
      </w:r>
    </w:p>
    <w:p w:rsidR="00342057" w:rsidRDefault="00383EAB">
      <w:pPr>
        <w:pStyle w:val="a6"/>
        <w:numPr>
          <w:ilvl w:val="0"/>
          <w:numId w:val="2"/>
        </w:numPr>
        <w:tabs>
          <w:tab w:val="left" w:pos="-986"/>
        </w:tabs>
        <w:snapToGrid w:val="0"/>
        <w:spacing w:before="60" w:after="60" w:line="440" w:lineRule="exact"/>
        <w:jc w:val="both"/>
      </w:pPr>
      <w:r>
        <w:rPr>
          <w:rFonts w:ascii="標楷體" w:hAnsi="標楷體"/>
          <w:szCs w:val="28"/>
        </w:rPr>
        <w:t>目的</w:t>
      </w:r>
    </w:p>
    <w:p w:rsidR="00342057" w:rsidRDefault="00383EAB" w:rsidP="00C200AF">
      <w:pPr>
        <w:pStyle w:val="a6"/>
        <w:snapToGrid w:val="0"/>
        <w:spacing w:before="60" w:after="60" w:line="440" w:lineRule="exact"/>
        <w:ind w:left="974"/>
        <w:jc w:val="both"/>
      </w:pPr>
      <w:r>
        <w:rPr>
          <w:rFonts w:ascii="標楷體" w:hAnsi="標楷體"/>
          <w:szCs w:val="28"/>
        </w:rPr>
        <w:t>為支持人工智慧與資料科學之技術研究與產學合作，同時</w:t>
      </w:r>
      <w:r>
        <w:rPr>
          <w:rFonts w:ascii="標楷體" w:hAnsi="標楷體"/>
          <w:spacing w:val="20"/>
          <w:szCs w:val="28"/>
        </w:rPr>
        <w:t>有效</w:t>
      </w:r>
      <w:r>
        <w:rPr>
          <w:rFonts w:ascii="標楷體" w:hAnsi="標楷體"/>
          <w:szCs w:val="28"/>
        </w:rPr>
        <w:t>運用</w:t>
      </w:r>
      <w:r w:rsidR="00A74F25" w:rsidRPr="00A74F25">
        <w:rPr>
          <w:rFonts w:ascii="標楷體" w:hAnsi="標楷體"/>
          <w:color w:val="FF0000"/>
          <w:szCs w:val="28"/>
        </w:rPr>
        <w:t>人工智慧暨資料科學研究中心(以下簡稱本中心)</w:t>
      </w:r>
      <w:r>
        <w:rPr>
          <w:rFonts w:ascii="標楷體" w:hAnsi="標楷體"/>
          <w:szCs w:val="28"/>
        </w:rPr>
        <w:t>既有之教學場地、研發技術人力、運算設備等資源，藉以維持</w:t>
      </w:r>
      <w:r w:rsidR="00A74F25" w:rsidRPr="00A74F25">
        <w:rPr>
          <w:rFonts w:ascii="標楷體" w:hAnsi="標楷體"/>
          <w:color w:val="FF0000"/>
          <w:szCs w:val="28"/>
        </w:rPr>
        <w:t>本中心</w:t>
      </w:r>
      <w:r>
        <w:rPr>
          <w:rFonts w:ascii="標楷體" w:hAnsi="標楷體"/>
          <w:szCs w:val="28"/>
        </w:rPr>
        <w:t>業務之永續運作，特訂定「人工智慧暨資料科學研究中心服務管理辦法」（以下簡稱本辦法）。</w:t>
      </w:r>
    </w:p>
    <w:p w:rsidR="00342057" w:rsidRDefault="00383EAB">
      <w:pPr>
        <w:pStyle w:val="a6"/>
        <w:snapToGrid w:val="0"/>
        <w:spacing w:before="60" w:after="60" w:line="440" w:lineRule="exact"/>
        <w:jc w:val="both"/>
        <w:rPr>
          <w:color w:val="FF0000"/>
          <w:szCs w:val="28"/>
        </w:rPr>
      </w:pPr>
      <w:r>
        <w:rPr>
          <w:color w:val="FF0000"/>
          <w:szCs w:val="28"/>
        </w:rPr>
        <w:t>Article 1 Objective/Purpose</w:t>
      </w:r>
    </w:p>
    <w:p w:rsidR="00342057" w:rsidRDefault="00383EAB">
      <w:pPr>
        <w:pStyle w:val="a6"/>
        <w:snapToGrid w:val="0"/>
        <w:spacing w:before="60" w:after="60" w:line="360" w:lineRule="exact"/>
        <w:ind w:left="975"/>
        <w:jc w:val="both"/>
      </w:pPr>
      <w:r>
        <w:rPr>
          <w:color w:val="FF0000"/>
          <w:szCs w:val="28"/>
        </w:rPr>
        <w:t xml:space="preserve">To support technological research and industry-academia collaboration in artificial intelligence and data science, the Center aims to provide related services. To achieve this, the </w:t>
      </w:r>
      <w:r w:rsidR="00165E08">
        <w:rPr>
          <w:color w:val="FF0000"/>
          <w:szCs w:val="28"/>
        </w:rPr>
        <w:t xml:space="preserve">Center for </w:t>
      </w:r>
      <w:r w:rsidR="00A74F25">
        <w:rPr>
          <w:color w:val="FF0000"/>
          <w:szCs w:val="28"/>
        </w:rPr>
        <w:t>Artificial Intelli</w:t>
      </w:r>
      <w:r w:rsidR="00165E08">
        <w:rPr>
          <w:color w:val="FF0000"/>
          <w:szCs w:val="28"/>
        </w:rPr>
        <w:t xml:space="preserve">gence and Data Science </w:t>
      </w:r>
      <w:r w:rsidR="00A74F25">
        <w:rPr>
          <w:color w:val="FF0000"/>
          <w:szCs w:val="28"/>
        </w:rPr>
        <w:t>(hereinafter referred to as "the Center")</w:t>
      </w:r>
      <w:r>
        <w:rPr>
          <w:color w:val="FF0000"/>
          <w:szCs w:val="28"/>
        </w:rPr>
        <w:t xml:space="preserve"> makes effective use of its existing resources, including teaching space, R&amp;D personnel, and computing equipment. These efforts help ensure the sustainable operation of </w:t>
      </w:r>
      <w:r w:rsidR="00A74F25">
        <w:rPr>
          <w:color w:val="FF0000"/>
          <w:szCs w:val="28"/>
        </w:rPr>
        <w:t>the Center</w:t>
      </w:r>
      <w:r>
        <w:rPr>
          <w:color w:val="FF0000"/>
          <w:szCs w:val="28"/>
        </w:rPr>
        <w:t xml:space="preserve">. Accordingly, the "Regulations for Service Management of the Center </w:t>
      </w:r>
      <w:r w:rsidR="00932B89">
        <w:rPr>
          <w:color w:val="FF0000"/>
          <w:szCs w:val="28"/>
        </w:rPr>
        <w:t xml:space="preserve">for </w:t>
      </w:r>
      <w:r>
        <w:rPr>
          <w:color w:val="FF0000"/>
          <w:szCs w:val="28"/>
        </w:rPr>
        <w:t>Artificia</w:t>
      </w:r>
      <w:r w:rsidR="00A718A4">
        <w:rPr>
          <w:color w:val="FF0000"/>
          <w:szCs w:val="28"/>
        </w:rPr>
        <w:t>l Intelligence and Data Science</w:t>
      </w:r>
      <w:r>
        <w:rPr>
          <w:color w:val="FF0000"/>
          <w:szCs w:val="28"/>
        </w:rPr>
        <w:t>" (hereinafter referred to as "the Regulations") are hereby established.</w:t>
      </w:r>
    </w:p>
    <w:p w:rsidR="00342057" w:rsidRDefault="00383EAB">
      <w:pPr>
        <w:spacing w:line="440" w:lineRule="exact"/>
        <w:rPr>
          <w:rFonts w:ascii="標楷體" w:eastAsia="標楷體" w:hAnsi="標楷體"/>
          <w:sz w:val="28"/>
          <w:szCs w:val="28"/>
        </w:rPr>
      </w:pPr>
      <w:r>
        <w:rPr>
          <w:rFonts w:ascii="標楷體" w:eastAsia="標楷體" w:hAnsi="標楷體"/>
          <w:sz w:val="28"/>
          <w:szCs w:val="28"/>
        </w:rPr>
        <w:t>第二條 服務申請</w:t>
      </w:r>
    </w:p>
    <w:p w:rsidR="00342057" w:rsidRDefault="00383EAB" w:rsidP="00C200AF">
      <w:pPr>
        <w:pStyle w:val="Web"/>
        <w:spacing w:before="0" w:after="0" w:line="440" w:lineRule="exact"/>
        <w:ind w:left="1560" w:hanging="994"/>
        <w:jc w:val="both"/>
        <w:rPr>
          <w:rFonts w:ascii="標楷體" w:eastAsia="標楷體" w:hAnsi="標楷體"/>
          <w:color w:val="auto"/>
          <w:sz w:val="28"/>
          <w:szCs w:val="28"/>
        </w:rPr>
      </w:pPr>
      <w:r>
        <w:rPr>
          <w:rFonts w:ascii="標楷體" w:eastAsia="標楷體" w:hAnsi="標楷體"/>
          <w:color w:val="auto"/>
          <w:sz w:val="28"/>
          <w:szCs w:val="28"/>
        </w:rPr>
        <w:t xml:space="preserve">   一、本中心可供申請之資源服務及其相應之資格如下：</w:t>
      </w:r>
    </w:p>
    <w:p w:rsidR="00342057" w:rsidRPr="00C200AF" w:rsidRDefault="00383EAB" w:rsidP="00C200AF">
      <w:pPr>
        <w:pStyle w:val="Web"/>
        <w:numPr>
          <w:ilvl w:val="0"/>
          <w:numId w:val="3"/>
        </w:numPr>
        <w:spacing w:before="0" w:after="0" w:line="440" w:lineRule="exact"/>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t>教學場地：校內、外研究相關人員或單位可提出服務申請。</w:t>
      </w:r>
    </w:p>
    <w:p w:rsidR="00342057" w:rsidRPr="00C200AF" w:rsidRDefault="00383EAB" w:rsidP="00C200AF">
      <w:pPr>
        <w:pStyle w:val="Web"/>
        <w:numPr>
          <w:ilvl w:val="0"/>
          <w:numId w:val="3"/>
        </w:numPr>
        <w:spacing w:before="0" w:after="0" w:line="440" w:lineRule="exact"/>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t>研發技術人力：本校研發處登錄之研究、產學合作計畫案，計畫主持人可依需求申請本中心之研發技術人力支援服務。</w:t>
      </w:r>
    </w:p>
    <w:p w:rsidR="00342057" w:rsidRPr="00C200AF" w:rsidRDefault="00383EAB" w:rsidP="00C200AF">
      <w:pPr>
        <w:pStyle w:val="Web"/>
        <w:numPr>
          <w:ilvl w:val="0"/>
          <w:numId w:val="3"/>
        </w:numPr>
        <w:spacing w:before="0" w:after="0" w:line="440" w:lineRule="exact"/>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lastRenderedPageBreak/>
        <w:t>運算設備：本校研發處登錄之研究、產學合作計畫案，計畫主持人可依需求申請本中心運算設備之服務。</w:t>
      </w:r>
    </w:p>
    <w:p w:rsidR="00342057" w:rsidRPr="00C200AF" w:rsidRDefault="00383EAB" w:rsidP="00C200AF">
      <w:pPr>
        <w:pStyle w:val="Web"/>
        <w:spacing w:before="0" w:after="0" w:line="440" w:lineRule="exact"/>
        <w:ind w:left="1560" w:hanging="994"/>
        <w:jc w:val="both"/>
        <w:rPr>
          <w:rFonts w:ascii="Times New Roman" w:eastAsia="標楷體" w:hAnsi="Times New Roman"/>
          <w:color w:val="auto"/>
          <w:sz w:val="28"/>
          <w:szCs w:val="28"/>
        </w:rPr>
      </w:pPr>
      <w:r>
        <w:rPr>
          <w:rFonts w:ascii="標楷體" w:eastAsia="標楷體" w:hAnsi="標楷體"/>
          <w:color w:val="auto"/>
          <w:sz w:val="28"/>
          <w:szCs w:val="28"/>
        </w:rPr>
        <w:t xml:space="preserve">   </w:t>
      </w:r>
      <w:r w:rsidRPr="00C200AF">
        <w:rPr>
          <w:rFonts w:ascii="Times New Roman" w:eastAsia="標楷體" w:hAnsi="Times New Roman"/>
          <w:color w:val="auto"/>
          <w:sz w:val="28"/>
          <w:szCs w:val="28"/>
        </w:rPr>
        <w:t>二、申請服務時，請委託人填寫服務申請表</w:t>
      </w:r>
      <w:r w:rsidRPr="00C200AF">
        <w:rPr>
          <w:rFonts w:ascii="Times New Roman" w:eastAsia="標楷體" w:hAnsi="Times New Roman"/>
          <w:color w:val="auto"/>
          <w:sz w:val="28"/>
          <w:szCs w:val="28"/>
        </w:rPr>
        <w:t>(</w:t>
      </w:r>
      <w:r w:rsidRPr="00C200AF">
        <w:rPr>
          <w:rFonts w:ascii="Times New Roman" w:eastAsia="標楷體" w:hAnsi="Times New Roman"/>
          <w:color w:val="auto"/>
          <w:sz w:val="28"/>
          <w:szCs w:val="28"/>
        </w:rPr>
        <w:t>表號：</w:t>
      </w:r>
      <w:r w:rsidRPr="00C200AF">
        <w:rPr>
          <w:rFonts w:ascii="Times New Roman" w:eastAsia="標楷體" w:hAnsi="Times New Roman"/>
          <w:color w:val="auto"/>
          <w:sz w:val="28"/>
          <w:szCs w:val="28"/>
        </w:rPr>
        <w:t>A0N0030102</w:t>
      </w:r>
      <w:r w:rsidRPr="00C200AF">
        <w:rPr>
          <w:rFonts w:ascii="Times New Roman" w:eastAsia="標楷體" w:hAnsi="Times New Roman"/>
          <w:color w:val="auto"/>
          <w:sz w:val="28"/>
          <w:szCs w:val="28"/>
        </w:rPr>
        <w:t>）向本中心提出需求，本中心主任得視資源負載情形，決定是否提供服務。</w:t>
      </w:r>
    </w:p>
    <w:p w:rsidR="00342057" w:rsidRPr="00C200AF" w:rsidRDefault="00383EAB">
      <w:pPr>
        <w:pStyle w:val="Web"/>
        <w:spacing w:before="0" w:after="0" w:line="440" w:lineRule="exact"/>
        <w:ind w:left="1560" w:hanging="994"/>
        <w:rPr>
          <w:rFonts w:ascii="Times New Roman" w:eastAsia="標楷體" w:hAnsi="Times New Roman"/>
          <w:color w:val="auto"/>
          <w:sz w:val="28"/>
          <w:szCs w:val="28"/>
        </w:rPr>
      </w:pPr>
      <w:r>
        <w:rPr>
          <w:rFonts w:ascii="標楷體" w:eastAsia="標楷體" w:hAnsi="標楷體"/>
          <w:color w:val="auto"/>
          <w:sz w:val="28"/>
          <w:szCs w:val="28"/>
        </w:rPr>
        <w:t xml:space="preserve">   </w:t>
      </w:r>
      <w:r w:rsidRPr="00C200AF">
        <w:rPr>
          <w:rFonts w:ascii="Times New Roman" w:eastAsia="標楷體" w:hAnsi="Times New Roman"/>
          <w:color w:val="auto"/>
          <w:sz w:val="28"/>
          <w:szCs w:val="28"/>
        </w:rPr>
        <w:t>三、各項服務費用收取標準如下：</w:t>
      </w:r>
    </w:p>
    <w:p w:rsidR="00342057" w:rsidRPr="00C200AF" w:rsidRDefault="00383EAB" w:rsidP="00C200AF">
      <w:pPr>
        <w:pStyle w:val="Web"/>
        <w:numPr>
          <w:ilvl w:val="0"/>
          <w:numId w:val="4"/>
        </w:numPr>
        <w:spacing w:before="0" w:after="0" w:line="440" w:lineRule="exact"/>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t>教學場地分時段不同費率進行收費：上午時段（</w:t>
      </w:r>
      <w:r w:rsidRPr="00C200AF">
        <w:rPr>
          <w:rFonts w:ascii="Times New Roman" w:eastAsia="標楷體" w:hAnsi="Times New Roman"/>
          <w:color w:val="auto"/>
          <w:sz w:val="28"/>
          <w:szCs w:val="28"/>
        </w:rPr>
        <w:t>08:00-12:00</w:t>
      </w:r>
      <w:r w:rsidRPr="00C200AF">
        <w:rPr>
          <w:rFonts w:ascii="Times New Roman" w:eastAsia="標楷體" w:hAnsi="Times New Roman"/>
          <w:color w:val="auto"/>
          <w:sz w:val="28"/>
          <w:szCs w:val="28"/>
        </w:rPr>
        <w:t>）收費新台幣</w:t>
      </w:r>
      <w:r w:rsidRPr="00C200AF">
        <w:rPr>
          <w:rFonts w:ascii="Times New Roman" w:eastAsia="標楷體" w:hAnsi="Times New Roman"/>
          <w:color w:val="auto"/>
          <w:sz w:val="28"/>
          <w:szCs w:val="28"/>
        </w:rPr>
        <w:t>5</w:t>
      </w:r>
      <w:r w:rsidRPr="00C200AF">
        <w:rPr>
          <w:rFonts w:ascii="Times New Roman" w:eastAsia="標楷體" w:hAnsi="Times New Roman"/>
          <w:color w:val="auto"/>
          <w:sz w:val="28"/>
          <w:szCs w:val="28"/>
        </w:rPr>
        <w:t>千元；下午時段（</w:t>
      </w:r>
      <w:r w:rsidRPr="00C200AF">
        <w:rPr>
          <w:rFonts w:ascii="Times New Roman" w:eastAsia="標楷體" w:hAnsi="Times New Roman"/>
          <w:color w:val="auto"/>
          <w:sz w:val="28"/>
          <w:szCs w:val="28"/>
        </w:rPr>
        <w:t>13:00-17:00</w:t>
      </w:r>
      <w:r w:rsidRPr="00C200AF">
        <w:rPr>
          <w:rFonts w:ascii="Times New Roman" w:eastAsia="標楷體" w:hAnsi="Times New Roman"/>
          <w:color w:val="auto"/>
          <w:sz w:val="28"/>
          <w:szCs w:val="28"/>
        </w:rPr>
        <w:t>）收費新台幣</w:t>
      </w:r>
      <w:r w:rsidRPr="00C200AF">
        <w:rPr>
          <w:rFonts w:ascii="Times New Roman" w:eastAsia="標楷體" w:hAnsi="Times New Roman"/>
          <w:color w:val="auto"/>
          <w:sz w:val="28"/>
          <w:szCs w:val="28"/>
        </w:rPr>
        <w:t>5</w:t>
      </w:r>
      <w:r w:rsidRPr="00C200AF">
        <w:rPr>
          <w:rFonts w:ascii="Times New Roman" w:eastAsia="標楷體" w:hAnsi="Times New Roman"/>
          <w:color w:val="auto"/>
          <w:sz w:val="28"/>
          <w:szCs w:val="28"/>
        </w:rPr>
        <w:t>千元；夜間（</w:t>
      </w:r>
      <w:r w:rsidRPr="00C200AF">
        <w:rPr>
          <w:rFonts w:ascii="Times New Roman" w:eastAsia="標楷體" w:hAnsi="Times New Roman"/>
          <w:color w:val="auto"/>
          <w:sz w:val="28"/>
          <w:szCs w:val="28"/>
        </w:rPr>
        <w:t>17:00-21:00</w:t>
      </w:r>
      <w:r w:rsidRPr="00C200AF">
        <w:rPr>
          <w:rFonts w:ascii="Times New Roman" w:eastAsia="標楷體" w:hAnsi="Times New Roman"/>
          <w:color w:val="auto"/>
          <w:sz w:val="28"/>
          <w:szCs w:val="28"/>
        </w:rPr>
        <w:t>）收費新台幣</w:t>
      </w:r>
      <w:r w:rsidRPr="00C200AF">
        <w:rPr>
          <w:rFonts w:ascii="Times New Roman" w:eastAsia="標楷體" w:hAnsi="Times New Roman"/>
          <w:color w:val="auto"/>
          <w:sz w:val="28"/>
          <w:szCs w:val="28"/>
        </w:rPr>
        <w:t>8</w:t>
      </w:r>
      <w:r w:rsidRPr="00C200AF">
        <w:rPr>
          <w:rFonts w:ascii="Times New Roman" w:eastAsia="標楷體" w:hAnsi="Times New Roman"/>
          <w:color w:val="auto"/>
          <w:sz w:val="28"/>
          <w:szCs w:val="28"/>
        </w:rPr>
        <w:t>千元。</w:t>
      </w:r>
    </w:p>
    <w:p w:rsidR="00342057" w:rsidRPr="00C200AF" w:rsidRDefault="00383EAB" w:rsidP="00C200AF">
      <w:pPr>
        <w:pStyle w:val="Web"/>
        <w:numPr>
          <w:ilvl w:val="0"/>
          <w:numId w:val="4"/>
        </w:numPr>
        <w:spacing w:before="0" w:after="0" w:line="440" w:lineRule="exact"/>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t>研發技術人力服務費：研究人力每人之服務費以計畫經費總金額之</w:t>
      </w:r>
      <w:r w:rsidRPr="00C200AF">
        <w:rPr>
          <w:rFonts w:ascii="Times New Roman" w:eastAsia="標楷體" w:hAnsi="Times New Roman"/>
          <w:color w:val="auto"/>
          <w:sz w:val="28"/>
          <w:szCs w:val="28"/>
        </w:rPr>
        <w:t>20%</w:t>
      </w:r>
      <w:r w:rsidRPr="00C200AF">
        <w:rPr>
          <w:rFonts w:ascii="Times New Roman" w:eastAsia="標楷體" w:hAnsi="Times New Roman"/>
          <w:color w:val="auto"/>
          <w:sz w:val="28"/>
          <w:szCs w:val="28"/>
        </w:rPr>
        <w:t>為上限，並以計畫執行期間內每月</w:t>
      </w:r>
      <w:r w:rsidRPr="00C200AF">
        <w:rPr>
          <w:rFonts w:ascii="Times New Roman" w:eastAsia="標楷體" w:hAnsi="Times New Roman"/>
          <w:color w:val="auto"/>
          <w:sz w:val="28"/>
          <w:szCs w:val="28"/>
        </w:rPr>
        <w:t>1</w:t>
      </w:r>
      <w:r w:rsidRPr="00C200AF">
        <w:rPr>
          <w:rFonts w:ascii="Times New Roman" w:eastAsia="標楷體" w:hAnsi="Times New Roman"/>
          <w:color w:val="auto"/>
          <w:sz w:val="28"/>
          <w:szCs w:val="28"/>
        </w:rPr>
        <w:t>萬元為下限。</w:t>
      </w:r>
    </w:p>
    <w:p w:rsidR="00342057" w:rsidRPr="00C200AF" w:rsidRDefault="00383EAB" w:rsidP="00C200AF">
      <w:pPr>
        <w:pStyle w:val="Web"/>
        <w:numPr>
          <w:ilvl w:val="0"/>
          <w:numId w:val="4"/>
        </w:numPr>
        <w:spacing w:before="0" w:after="0" w:line="440" w:lineRule="exact"/>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t>運算設備收費標準由本中心依維運人力與物力成本，並參酌知名公有雲之收費標準訂定，經事務委員會審定後公告之。</w:t>
      </w:r>
    </w:p>
    <w:p w:rsidR="00342057" w:rsidRDefault="00383EAB">
      <w:pPr>
        <w:pStyle w:val="a6"/>
        <w:snapToGrid w:val="0"/>
        <w:spacing w:before="60" w:after="60" w:line="440" w:lineRule="exact"/>
        <w:jc w:val="both"/>
        <w:rPr>
          <w:color w:val="FF0000"/>
          <w:szCs w:val="28"/>
        </w:rPr>
      </w:pPr>
      <w:r>
        <w:rPr>
          <w:color w:val="FF0000"/>
          <w:szCs w:val="28"/>
        </w:rPr>
        <w:t>Article 2 Service Application</w:t>
      </w:r>
    </w:p>
    <w:p w:rsidR="00342057" w:rsidRDefault="00383EAB">
      <w:pPr>
        <w:pStyle w:val="a6"/>
        <w:snapToGrid w:val="0"/>
        <w:spacing w:line="360" w:lineRule="exact"/>
        <w:ind w:left="975"/>
        <w:jc w:val="both"/>
        <w:rPr>
          <w:color w:val="FF0000"/>
          <w:szCs w:val="28"/>
        </w:rPr>
      </w:pPr>
      <w:r>
        <w:rPr>
          <w:color w:val="FF0000"/>
          <w:szCs w:val="28"/>
        </w:rPr>
        <w:t>1. The Center provides the following services and eligibility requirements:</w:t>
      </w:r>
    </w:p>
    <w:p w:rsidR="00342057" w:rsidRDefault="00383EAB">
      <w:pPr>
        <w:widowControl/>
        <w:suppressAutoHyphens w:val="0"/>
        <w:spacing w:line="360" w:lineRule="exact"/>
        <w:ind w:left="1276"/>
        <w:rPr>
          <w:rFonts w:eastAsia="標楷體"/>
          <w:color w:val="FF0000"/>
          <w:sz w:val="28"/>
          <w:szCs w:val="28"/>
        </w:rPr>
      </w:pPr>
      <w:r>
        <w:rPr>
          <w:rFonts w:eastAsia="標楷體"/>
          <w:color w:val="FF0000"/>
          <w:sz w:val="28"/>
          <w:szCs w:val="28"/>
        </w:rPr>
        <w:t xml:space="preserve">(1) Teaching </w:t>
      </w:r>
      <w:r w:rsidR="009B2D9A">
        <w:rPr>
          <w:rFonts w:eastAsia="標楷體" w:hint="eastAsia"/>
          <w:color w:val="FF0000"/>
          <w:sz w:val="28"/>
          <w:szCs w:val="28"/>
        </w:rPr>
        <w:t>s</w:t>
      </w:r>
      <w:r>
        <w:rPr>
          <w:rFonts w:eastAsia="標楷體"/>
          <w:color w:val="FF0000"/>
          <w:sz w:val="28"/>
          <w:szCs w:val="28"/>
        </w:rPr>
        <w:t xml:space="preserve">pace: </w:t>
      </w:r>
      <w:r w:rsidR="009B2D9A">
        <w:rPr>
          <w:rFonts w:eastAsia="標楷體"/>
          <w:color w:val="FF0000"/>
          <w:sz w:val="28"/>
          <w:szCs w:val="28"/>
        </w:rPr>
        <w:t>r</w:t>
      </w:r>
      <w:r>
        <w:rPr>
          <w:rFonts w:eastAsia="標楷體"/>
          <w:color w:val="FF0000"/>
          <w:sz w:val="28"/>
          <w:szCs w:val="28"/>
        </w:rPr>
        <w:t>esearchers or units from within or outside the university may apply for the use of teaching facilities.</w:t>
      </w:r>
    </w:p>
    <w:p w:rsidR="00342057" w:rsidRDefault="00383EAB">
      <w:pPr>
        <w:widowControl/>
        <w:suppressAutoHyphens w:val="0"/>
        <w:spacing w:line="360" w:lineRule="exact"/>
        <w:ind w:left="1276"/>
        <w:rPr>
          <w:rFonts w:eastAsia="標楷體"/>
          <w:color w:val="FF0000"/>
          <w:sz w:val="28"/>
          <w:szCs w:val="28"/>
        </w:rPr>
      </w:pPr>
      <w:r>
        <w:rPr>
          <w:rFonts w:eastAsia="標楷體"/>
          <w:color w:val="FF0000"/>
          <w:sz w:val="28"/>
          <w:szCs w:val="28"/>
        </w:rPr>
        <w:t xml:space="preserve">(2) R&amp;D </w:t>
      </w:r>
      <w:r w:rsidR="009B2D9A">
        <w:rPr>
          <w:rFonts w:eastAsia="標楷體"/>
          <w:color w:val="FF0000"/>
          <w:sz w:val="28"/>
          <w:szCs w:val="28"/>
        </w:rPr>
        <w:t>t</w:t>
      </w:r>
      <w:r>
        <w:rPr>
          <w:rFonts w:eastAsia="標楷體"/>
          <w:color w:val="FF0000"/>
          <w:sz w:val="28"/>
          <w:szCs w:val="28"/>
        </w:rPr>
        <w:t xml:space="preserve">echnical </w:t>
      </w:r>
      <w:r w:rsidR="009B2D9A">
        <w:rPr>
          <w:rFonts w:eastAsia="標楷體"/>
          <w:color w:val="FF0000"/>
          <w:sz w:val="28"/>
          <w:szCs w:val="28"/>
        </w:rPr>
        <w:t>p</w:t>
      </w:r>
      <w:r>
        <w:rPr>
          <w:rFonts w:eastAsia="標楷體"/>
          <w:color w:val="FF0000"/>
          <w:sz w:val="28"/>
          <w:szCs w:val="28"/>
        </w:rPr>
        <w:t xml:space="preserve">ersonnel: </w:t>
      </w:r>
      <w:r w:rsidR="009B2D9A">
        <w:rPr>
          <w:rFonts w:eastAsia="標楷體"/>
          <w:color w:val="FF0000"/>
          <w:sz w:val="28"/>
          <w:szCs w:val="28"/>
        </w:rPr>
        <w:t>p</w:t>
      </w:r>
      <w:r>
        <w:rPr>
          <w:rFonts w:eastAsia="標楷體"/>
          <w:color w:val="FF0000"/>
          <w:sz w:val="28"/>
          <w:szCs w:val="28"/>
        </w:rPr>
        <w:t>rincipal investigators of research or industry-academia collaboration projects register</w:t>
      </w:r>
      <w:r w:rsidR="009B2D9A">
        <w:rPr>
          <w:rFonts w:eastAsia="標楷體"/>
          <w:color w:val="FF0000"/>
          <w:sz w:val="28"/>
          <w:szCs w:val="28"/>
        </w:rPr>
        <w:t>ed with the</w:t>
      </w:r>
      <w:r>
        <w:rPr>
          <w:rFonts w:eastAsia="標楷體"/>
          <w:color w:val="FF0000"/>
          <w:sz w:val="28"/>
          <w:szCs w:val="28"/>
        </w:rPr>
        <w:t xml:space="preserve"> </w:t>
      </w:r>
      <w:r w:rsidR="009B2D9A">
        <w:rPr>
          <w:rFonts w:eastAsia="標楷體"/>
          <w:color w:val="FF0000"/>
          <w:sz w:val="28"/>
          <w:szCs w:val="28"/>
        </w:rPr>
        <w:t>O</w:t>
      </w:r>
      <w:r>
        <w:rPr>
          <w:rFonts w:eastAsia="標楷體"/>
          <w:color w:val="FF0000"/>
          <w:sz w:val="28"/>
          <w:szCs w:val="28"/>
        </w:rPr>
        <w:t xml:space="preserve">ffice of </w:t>
      </w:r>
      <w:r w:rsidR="009B2D9A">
        <w:rPr>
          <w:rFonts w:eastAsia="標楷體"/>
          <w:color w:val="FF0000"/>
          <w:sz w:val="28"/>
          <w:szCs w:val="28"/>
        </w:rPr>
        <w:t>R</w:t>
      </w:r>
      <w:r>
        <w:rPr>
          <w:rFonts w:eastAsia="標楷體"/>
          <w:color w:val="FF0000"/>
          <w:sz w:val="28"/>
          <w:szCs w:val="28"/>
        </w:rPr>
        <w:t xml:space="preserve">esearch and </w:t>
      </w:r>
      <w:r w:rsidR="009B2D9A">
        <w:rPr>
          <w:rFonts w:eastAsia="標楷體"/>
          <w:color w:val="FF0000"/>
          <w:sz w:val="28"/>
          <w:szCs w:val="28"/>
        </w:rPr>
        <w:t>D</w:t>
      </w:r>
      <w:r>
        <w:rPr>
          <w:rFonts w:eastAsia="標楷體"/>
          <w:color w:val="FF0000"/>
          <w:sz w:val="28"/>
          <w:szCs w:val="28"/>
        </w:rPr>
        <w:t>evelopment</w:t>
      </w:r>
      <w:r w:rsidR="009B2D9A">
        <w:rPr>
          <w:rFonts w:eastAsia="標楷體"/>
          <w:color w:val="FF0000"/>
          <w:sz w:val="28"/>
          <w:szCs w:val="28"/>
        </w:rPr>
        <w:t>, Ming Chi University of Technology</w:t>
      </w:r>
      <w:r>
        <w:rPr>
          <w:rFonts w:eastAsia="標楷體"/>
          <w:color w:val="FF0000"/>
          <w:sz w:val="28"/>
          <w:szCs w:val="28"/>
        </w:rPr>
        <w:t xml:space="preserve"> may apply for technical support services from the Center’s staff.</w:t>
      </w:r>
    </w:p>
    <w:p w:rsidR="00342057" w:rsidRDefault="00383EAB">
      <w:pPr>
        <w:widowControl/>
        <w:suppressAutoHyphens w:val="0"/>
        <w:spacing w:line="360" w:lineRule="exact"/>
        <w:ind w:left="1276"/>
        <w:rPr>
          <w:rFonts w:eastAsia="標楷體"/>
          <w:color w:val="FF0000"/>
          <w:sz w:val="28"/>
          <w:szCs w:val="28"/>
        </w:rPr>
      </w:pPr>
      <w:r>
        <w:rPr>
          <w:rFonts w:eastAsia="標楷體"/>
          <w:color w:val="FF0000"/>
          <w:sz w:val="28"/>
          <w:szCs w:val="28"/>
        </w:rPr>
        <w:t xml:space="preserve">(3) Computing </w:t>
      </w:r>
      <w:r w:rsidR="009B2D9A">
        <w:rPr>
          <w:rFonts w:eastAsia="標楷體"/>
          <w:color w:val="FF0000"/>
          <w:sz w:val="28"/>
          <w:szCs w:val="28"/>
        </w:rPr>
        <w:t>e</w:t>
      </w:r>
      <w:r>
        <w:rPr>
          <w:rFonts w:eastAsia="標楷體"/>
          <w:color w:val="FF0000"/>
          <w:sz w:val="28"/>
          <w:szCs w:val="28"/>
        </w:rPr>
        <w:t xml:space="preserve">quipment: </w:t>
      </w:r>
      <w:r w:rsidR="009B2D9A">
        <w:rPr>
          <w:rFonts w:eastAsia="標楷體"/>
          <w:color w:val="FF0000"/>
          <w:sz w:val="28"/>
          <w:szCs w:val="28"/>
        </w:rPr>
        <w:t>p</w:t>
      </w:r>
      <w:r>
        <w:rPr>
          <w:rFonts w:eastAsia="標楷體"/>
          <w:color w:val="FF0000"/>
          <w:sz w:val="28"/>
          <w:szCs w:val="28"/>
        </w:rPr>
        <w:t>rincipal investigators of projects registered with the Office of Research and Development</w:t>
      </w:r>
      <w:r w:rsidR="009B2D9A">
        <w:rPr>
          <w:rFonts w:eastAsia="標楷體"/>
          <w:color w:val="FF0000"/>
          <w:sz w:val="28"/>
          <w:szCs w:val="28"/>
        </w:rPr>
        <w:t>, Ming Chi University of Technology</w:t>
      </w:r>
      <w:r>
        <w:rPr>
          <w:rFonts w:eastAsia="標楷體"/>
          <w:color w:val="FF0000"/>
          <w:sz w:val="28"/>
          <w:szCs w:val="28"/>
        </w:rPr>
        <w:t xml:space="preserve"> may apply for computing resource services from the Center.</w:t>
      </w:r>
    </w:p>
    <w:p w:rsidR="00342057" w:rsidRDefault="00383EAB">
      <w:pPr>
        <w:pStyle w:val="a6"/>
        <w:snapToGrid w:val="0"/>
        <w:spacing w:line="360" w:lineRule="exact"/>
        <w:ind w:left="975"/>
        <w:jc w:val="both"/>
      </w:pPr>
      <w:r>
        <w:rPr>
          <w:color w:val="FF0000"/>
          <w:szCs w:val="28"/>
        </w:rPr>
        <w:t>2. To apply for services, the applicant must complete the AI Center Service Request Application Form (Form No.: A0N0030102) and submit it to the Center. The director will decide whether to approve the service request based on current resource availability.</w:t>
      </w:r>
    </w:p>
    <w:p w:rsidR="00342057" w:rsidRDefault="00383EAB">
      <w:pPr>
        <w:pStyle w:val="a6"/>
        <w:snapToGrid w:val="0"/>
        <w:spacing w:line="360" w:lineRule="exact"/>
        <w:ind w:left="975"/>
        <w:jc w:val="both"/>
        <w:rPr>
          <w:color w:val="FF0000"/>
          <w:szCs w:val="28"/>
        </w:rPr>
      </w:pPr>
      <w:r>
        <w:rPr>
          <w:color w:val="FF0000"/>
          <w:szCs w:val="28"/>
        </w:rPr>
        <w:t>3. The service fee standards are as follows:</w:t>
      </w:r>
    </w:p>
    <w:p w:rsidR="00342057" w:rsidRDefault="00383EAB">
      <w:pPr>
        <w:widowControl/>
        <w:suppressAutoHyphens w:val="0"/>
        <w:spacing w:line="360" w:lineRule="exact"/>
        <w:ind w:left="1276"/>
      </w:pPr>
      <w:r>
        <w:rPr>
          <w:rFonts w:eastAsia="標楷體"/>
          <w:color w:val="FF0000"/>
          <w:sz w:val="28"/>
          <w:szCs w:val="28"/>
        </w:rPr>
        <w:t xml:space="preserve">(1) Teaching </w:t>
      </w:r>
      <w:r w:rsidR="00295764">
        <w:rPr>
          <w:rFonts w:eastAsia="標楷體"/>
          <w:color w:val="FF0000"/>
          <w:sz w:val="28"/>
          <w:szCs w:val="28"/>
        </w:rPr>
        <w:t>s</w:t>
      </w:r>
      <w:r>
        <w:rPr>
          <w:rFonts w:eastAsia="標楷體"/>
          <w:color w:val="FF0000"/>
          <w:sz w:val="28"/>
          <w:szCs w:val="28"/>
        </w:rPr>
        <w:t xml:space="preserve">pace </w:t>
      </w:r>
      <w:r w:rsidR="00295764">
        <w:rPr>
          <w:rFonts w:eastAsia="標楷體"/>
          <w:color w:val="FF0000"/>
          <w:sz w:val="28"/>
          <w:szCs w:val="28"/>
        </w:rPr>
        <w:t>r</w:t>
      </w:r>
      <w:r>
        <w:rPr>
          <w:rFonts w:eastAsia="標楷體"/>
          <w:color w:val="FF0000"/>
          <w:sz w:val="28"/>
          <w:szCs w:val="28"/>
        </w:rPr>
        <w:t xml:space="preserve">ental </w:t>
      </w:r>
      <w:r w:rsidR="00295764">
        <w:rPr>
          <w:rFonts w:eastAsia="標楷體"/>
          <w:color w:val="FF0000"/>
          <w:sz w:val="28"/>
          <w:szCs w:val="28"/>
        </w:rPr>
        <w:t>f</w:t>
      </w:r>
      <w:r>
        <w:rPr>
          <w:rFonts w:eastAsia="標楷體"/>
          <w:color w:val="FF0000"/>
          <w:sz w:val="28"/>
          <w:szCs w:val="28"/>
        </w:rPr>
        <w:t>ees (charged per time slot): morning (08:00–12:00) for NT$5,000; afternoon (13:00–17:00) for NT$5,000; and evening (17:00–21:00) for NT$8,000.</w:t>
      </w:r>
    </w:p>
    <w:p w:rsidR="00342057" w:rsidRDefault="00383EAB">
      <w:pPr>
        <w:widowControl/>
        <w:suppressAutoHyphens w:val="0"/>
        <w:spacing w:line="360" w:lineRule="exact"/>
        <w:ind w:left="1276"/>
        <w:rPr>
          <w:rFonts w:eastAsia="標楷體"/>
          <w:color w:val="FF0000"/>
          <w:sz w:val="28"/>
          <w:szCs w:val="28"/>
        </w:rPr>
      </w:pPr>
      <w:r>
        <w:rPr>
          <w:rFonts w:eastAsia="標楷體"/>
          <w:color w:val="FF0000"/>
          <w:sz w:val="28"/>
          <w:szCs w:val="28"/>
        </w:rPr>
        <w:lastRenderedPageBreak/>
        <w:t xml:space="preserve">(2) R&amp;D </w:t>
      </w:r>
      <w:r w:rsidR="00295764">
        <w:rPr>
          <w:rFonts w:eastAsia="標楷體"/>
          <w:color w:val="FF0000"/>
          <w:sz w:val="28"/>
          <w:szCs w:val="28"/>
        </w:rPr>
        <w:t>t</w:t>
      </w:r>
      <w:r>
        <w:rPr>
          <w:rFonts w:eastAsia="標楷體"/>
          <w:color w:val="FF0000"/>
          <w:sz w:val="28"/>
          <w:szCs w:val="28"/>
        </w:rPr>
        <w:t xml:space="preserve">echnical </w:t>
      </w:r>
      <w:r w:rsidR="00295764">
        <w:rPr>
          <w:rFonts w:eastAsia="標楷體"/>
          <w:color w:val="FF0000"/>
          <w:sz w:val="28"/>
          <w:szCs w:val="28"/>
        </w:rPr>
        <w:t>p</w:t>
      </w:r>
      <w:r>
        <w:rPr>
          <w:rFonts w:eastAsia="標楷體"/>
          <w:color w:val="FF0000"/>
          <w:sz w:val="28"/>
          <w:szCs w:val="28"/>
        </w:rPr>
        <w:t xml:space="preserve">ersonnel </w:t>
      </w:r>
      <w:r w:rsidR="00295764">
        <w:rPr>
          <w:rFonts w:eastAsia="標楷體"/>
          <w:color w:val="FF0000"/>
          <w:sz w:val="28"/>
          <w:szCs w:val="28"/>
        </w:rPr>
        <w:t>s</w:t>
      </w:r>
      <w:r>
        <w:rPr>
          <w:rFonts w:eastAsia="標楷體"/>
          <w:color w:val="FF0000"/>
          <w:sz w:val="28"/>
          <w:szCs w:val="28"/>
        </w:rPr>
        <w:t xml:space="preserve">ervice </w:t>
      </w:r>
      <w:r w:rsidR="00295764">
        <w:rPr>
          <w:rFonts w:eastAsia="標楷體"/>
          <w:color w:val="FF0000"/>
          <w:sz w:val="28"/>
          <w:szCs w:val="28"/>
        </w:rPr>
        <w:t>f</w:t>
      </w:r>
      <w:r>
        <w:rPr>
          <w:rFonts w:eastAsia="標楷體"/>
          <w:color w:val="FF0000"/>
          <w:sz w:val="28"/>
          <w:szCs w:val="28"/>
        </w:rPr>
        <w:t xml:space="preserve">ees: </w:t>
      </w:r>
      <w:r w:rsidR="00295764">
        <w:rPr>
          <w:rFonts w:eastAsia="標楷體"/>
          <w:color w:val="FF0000"/>
          <w:sz w:val="28"/>
          <w:szCs w:val="28"/>
        </w:rPr>
        <w:t>t</w:t>
      </w:r>
      <w:r>
        <w:rPr>
          <w:rFonts w:eastAsia="標楷體"/>
          <w:color w:val="FF0000"/>
          <w:sz w:val="28"/>
          <w:szCs w:val="28"/>
        </w:rPr>
        <w:t>he fee per person shall not exceed 20% of the total project budget. The minimum fee is NT$10,000 per month during the project period.</w:t>
      </w:r>
    </w:p>
    <w:p w:rsidR="00342057" w:rsidRDefault="00383EAB">
      <w:pPr>
        <w:widowControl/>
        <w:suppressAutoHyphens w:val="0"/>
        <w:spacing w:line="360" w:lineRule="exact"/>
        <w:ind w:left="1276"/>
        <w:rPr>
          <w:rFonts w:eastAsia="標楷體"/>
          <w:color w:val="FF0000"/>
          <w:sz w:val="28"/>
          <w:szCs w:val="28"/>
        </w:rPr>
      </w:pPr>
      <w:r>
        <w:rPr>
          <w:rFonts w:eastAsia="標楷體"/>
          <w:color w:val="FF0000"/>
          <w:sz w:val="28"/>
          <w:szCs w:val="28"/>
        </w:rPr>
        <w:t xml:space="preserve">(3) Computing </w:t>
      </w:r>
      <w:r w:rsidR="00295764">
        <w:rPr>
          <w:rFonts w:eastAsia="標楷體"/>
          <w:color w:val="FF0000"/>
          <w:sz w:val="28"/>
          <w:szCs w:val="28"/>
        </w:rPr>
        <w:t>e</w:t>
      </w:r>
      <w:r>
        <w:rPr>
          <w:rFonts w:eastAsia="標楷體"/>
          <w:color w:val="FF0000"/>
          <w:sz w:val="28"/>
          <w:szCs w:val="28"/>
        </w:rPr>
        <w:t xml:space="preserve">quipment </w:t>
      </w:r>
      <w:r w:rsidR="00295764">
        <w:rPr>
          <w:rFonts w:eastAsia="標楷體"/>
          <w:color w:val="FF0000"/>
          <w:sz w:val="28"/>
          <w:szCs w:val="28"/>
        </w:rPr>
        <w:t>f</w:t>
      </w:r>
      <w:r>
        <w:rPr>
          <w:rFonts w:eastAsia="標楷體"/>
          <w:color w:val="FF0000"/>
          <w:sz w:val="28"/>
          <w:szCs w:val="28"/>
        </w:rPr>
        <w:t xml:space="preserve">ees: </w:t>
      </w:r>
      <w:r w:rsidR="00295764">
        <w:rPr>
          <w:rFonts w:eastAsia="標楷體"/>
          <w:color w:val="FF0000"/>
          <w:sz w:val="28"/>
          <w:szCs w:val="28"/>
        </w:rPr>
        <w:t>f</w:t>
      </w:r>
      <w:r>
        <w:rPr>
          <w:rFonts w:eastAsia="標楷體"/>
          <w:color w:val="FF0000"/>
          <w:sz w:val="28"/>
          <w:szCs w:val="28"/>
        </w:rPr>
        <w:t>ee standards are set by the Center based on maintenance and operational costs, with reference to public cloud service rates. The rates will be announced after approval by the Center Affairs Committee.</w:t>
      </w:r>
    </w:p>
    <w:p w:rsidR="00342057" w:rsidRDefault="00383EAB">
      <w:pPr>
        <w:pStyle w:val="Web"/>
        <w:spacing w:before="0" w:after="0" w:line="440" w:lineRule="exact"/>
        <w:rPr>
          <w:rFonts w:ascii="標楷體" w:eastAsia="標楷體" w:hAnsi="標楷體"/>
          <w:color w:val="auto"/>
          <w:sz w:val="28"/>
          <w:szCs w:val="28"/>
        </w:rPr>
      </w:pPr>
      <w:r>
        <w:rPr>
          <w:rFonts w:ascii="標楷體" w:eastAsia="標楷體" w:hAnsi="標楷體"/>
          <w:color w:val="auto"/>
          <w:sz w:val="28"/>
          <w:szCs w:val="28"/>
        </w:rPr>
        <w:t>第三條 服務費用運用方式</w:t>
      </w:r>
    </w:p>
    <w:p w:rsidR="00342057" w:rsidRPr="00C200AF" w:rsidRDefault="00383EAB" w:rsidP="00C200AF">
      <w:pPr>
        <w:pStyle w:val="Web"/>
        <w:spacing w:before="0" w:after="0" w:line="440" w:lineRule="exact"/>
        <w:ind w:right="-38"/>
        <w:jc w:val="both"/>
        <w:rPr>
          <w:rFonts w:ascii="Times New Roman" w:hAnsi="Times New Roman"/>
        </w:rPr>
      </w:pPr>
      <w:r>
        <w:rPr>
          <w:rFonts w:ascii="標楷體" w:eastAsia="標楷體" w:hAnsi="標楷體"/>
          <w:color w:val="auto"/>
          <w:sz w:val="28"/>
          <w:szCs w:val="28"/>
        </w:rPr>
        <w:t xml:space="preserve">       </w:t>
      </w:r>
      <w:r w:rsidRPr="00C200AF">
        <w:rPr>
          <w:rFonts w:ascii="Times New Roman" w:eastAsia="標楷體" w:hAnsi="Times New Roman"/>
          <w:color w:val="auto"/>
          <w:sz w:val="28"/>
          <w:szCs w:val="28"/>
        </w:rPr>
        <w:t>服務費用總金額之</w:t>
      </w:r>
      <w:r w:rsidRPr="00C200AF">
        <w:rPr>
          <w:rFonts w:ascii="Times New Roman" w:eastAsia="標楷體" w:hAnsi="Times New Roman"/>
          <w:color w:val="auto"/>
          <w:sz w:val="28"/>
          <w:szCs w:val="28"/>
        </w:rPr>
        <w:t>20%</w:t>
      </w:r>
      <w:r w:rsidRPr="00C200AF">
        <w:rPr>
          <w:rFonts w:ascii="Times New Roman" w:eastAsia="標楷體" w:hAnsi="Times New Roman"/>
          <w:color w:val="auto"/>
          <w:sz w:val="28"/>
          <w:szCs w:val="28"/>
        </w:rPr>
        <w:t>為學校管理費；其他金額分配比例原則如下：</w:t>
      </w:r>
    </w:p>
    <w:p w:rsidR="00342057" w:rsidRPr="00C200AF" w:rsidRDefault="00383EAB" w:rsidP="00C200AF">
      <w:pPr>
        <w:pStyle w:val="Web"/>
        <w:numPr>
          <w:ilvl w:val="0"/>
          <w:numId w:val="5"/>
        </w:numPr>
        <w:spacing w:before="0" w:after="0" w:line="440" w:lineRule="exact"/>
        <w:ind w:left="1557" w:hanging="566"/>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t>研究、產學合作計畫案服務費用總金額之</w:t>
      </w:r>
      <w:r w:rsidRPr="00C200AF">
        <w:rPr>
          <w:rFonts w:ascii="Times New Roman" w:eastAsia="標楷體" w:hAnsi="Times New Roman"/>
          <w:color w:val="auto"/>
          <w:sz w:val="28"/>
          <w:szCs w:val="28"/>
        </w:rPr>
        <w:t>50%</w:t>
      </w:r>
      <w:r w:rsidRPr="00C200AF">
        <w:rPr>
          <w:rFonts w:ascii="Times New Roman" w:eastAsia="標楷體" w:hAnsi="Times New Roman"/>
          <w:color w:val="auto"/>
          <w:sz w:val="28"/>
          <w:szCs w:val="28"/>
        </w:rPr>
        <w:t>做為負責該案</w:t>
      </w:r>
      <w:bookmarkStart w:id="2" w:name="_Hlk87363660"/>
      <w:r w:rsidRPr="00C200AF">
        <w:rPr>
          <w:rFonts w:ascii="Times New Roman" w:eastAsia="標楷體" w:hAnsi="Times New Roman"/>
          <w:color w:val="auto"/>
          <w:sz w:val="28"/>
          <w:szCs w:val="28"/>
        </w:rPr>
        <w:t>研究人員專案獎勵金</w:t>
      </w:r>
      <w:bookmarkEnd w:id="2"/>
      <w:r w:rsidRPr="00C200AF">
        <w:rPr>
          <w:rFonts w:ascii="Times New Roman" w:eastAsia="標楷體" w:hAnsi="Times New Roman"/>
          <w:color w:val="auto"/>
          <w:sz w:val="28"/>
          <w:szCs w:val="28"/>
        </w:rPr>
        <w:t>，多位工程師參與時，由主持人依貢獻分配，其餘</w:t>
      </w:r>
      <w:r w:rsidRPr="00C200AF">
        <w:rPr>
          <w:rFonts w:ascii="Times New Roman" w:eastAsia="標楷體" w:hAnsi="Times New Roman"/>
          <w:color w:val="auto"/>
          <w:sz w:val="28"/>
          <w:szCs w:val="28"/>
        </w:rPr>
        <w:t>30%</w:t>
      </w:r>
      <w:r w:rsidRPr="00C200AF">
        <w:rPr>
          <w:rFonts w:ascii="Times New Roman" w:eastAsia="標楷體" w:hAnsi="Times New Roman"/>
          <w:color w:val="auto"/>
          <w:sz w:val="28"/>
          <w:szCs w:val="28"/>
        </w:rPr>
        <w:t>做為本中心永續發展統籌運用。</w:t>
      </w:r>
    </w:p>
    <w:p w:rsidR="00342057" w:rsidRPr="00C200AF" w:rsidRDefault="00383EAB" w:rsidP="00C200AF">
      <w:pPr>
        <w:pStyle w:val="Web"/>
        <w:numPr>
          <w:ilvl w:val="0"/>
          <w:numId w:val="5"/>
        </w:numPr>
        <w:spacing w:before="0" w:after="0" w:line="440" w:lineRule="exact"/>
        <w:ind w:left="1557" w:hanging="566"/>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t>教學場地、運算設備服務費用總金額之</w:t>
      </w:r>
      <w:r w:rsidRPr="00C200AF">
        <w:rPr>
          <w:rFonts w:ascii="Times New Roman" w:eastAsia="標楷體" w:hAnsi="Times New Roman"/>
          <w:color w:val="auto"/>
          <w:sz w:val="28"/>
          <w:szCs w:val="28"/>
        </w:rPr>
        <w:t>80%</w:t>
      </w:r>
      <w:r w:rsidRPr="00C200AF">
        <w:rPr>
          <w:rFonts w:ascii="Times New Roman" w:eastAsia="標楷體" w:hAnsi="Times New Roman"/>
          <w:color w:val="auto"/>
          <w:sz w:val="28"/>
          <w:szCs w:val="28"/>
        </w:rPr>
        <w:t>皆做為本中心永續發展統籌運用。</w:t>
      </w:r>
    </w:p>
    <w:p w:rsidR="00342057" w:rsidRPr="00C200AF" w:rsidRDefault="00383EAB" w:rsidP="00C200AF">
      <w:pPr>
        <w:pStyle w:val="Web"/>
        <w:numPr>
          <w:ilvl w:val="0"/>
          <w:numId w:val="5"/>
        </w:numPr>
        <w:spacing w:before="0" w:after="0" w:line="440" w:lineRule="exact"/>
        <w:ind w:left="1557" w:hanging="566"/>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t>本中心永續發展統籌運用，包含專任人員績效獎勵、設備維護及升級、行政及業務費用、人事費、教育訓練費等。</w:t>
      </w:r>
    </w:p>
    <w:p w:rsidR="00342057" w:rsidRPr="00C200AF" w:rsidRDefault="00383EAB" w:rsidP="00C200AF">
      <w:pPr>
        <w:pStyle w:val="Web"/>
        <w:numPr>
          <w:ilvl w:val="0"/>
          <w:numId w:val="5"/>
        </w:numPr>
        <w:spacing w:before="0" w:after="0" w:line="440" w:lineRule="exact"/>
        <w:ind w:left="1557" w:hanging="566"/>
        <w:jc w:val="both"/>
        <w:rPr>
          <w:rFonts w:ascii="Times New Roman" w:eastAsia="標楷體" w:hAnsi="Times New Roman"/>
          <w:color w:val="auto"/>
          <w:sz w:val="28"/>
          <w:szCs w:val="28"/>
        </w:rPr>
      </w:pPr>
      <w:r w:rsidRPr="00C200AF">
        <w:rPr>
          <w:rFonts w:ascii="Times New Roman" w:eastAsia="標楷體" w:hAnsi="Times New Roman"/>
          <w:color w:val="auto"/>
          <w:sz w:val="28"/>
          <w:szCs w:val="28"/>
        </w:rPr>
        <w:t>本中心專任人員績效獎勵細則另訂之。</w:t>
      </w:r>
    </w:p>
    <w:p w:rsidR="00342057" w:rsidRDefault="00383EAB">
      <w:pPr>
        <w:pStyle w:val="a6"/>
        <w:snapToGrid w:val="0"/>
        <w:spacing w:before="60" w:after="60" w:line="440" w:lineRule="exact"/>
        <w:jc w:val="both"/>
        <w:rPr>
          <w:color w:val="FF0000"/>
          <w:szCs w:val="28"/>
        </w:rPr>
      </w:pPr>
      <w:r>
        <w:rPr>
          <w:color w:val="FF0000"/>
          <w:szCs w:val="28"/>
        </w:rPr>
        <w:t>Article 3 Utilization of Service Fees</w:t>
      </w:r>
    </w:p>
    <w:p w:rsidR="00342057" w:rsidRDefault="00383EAB">
      <w:pPr>
        <w:pStyle w:val="a6"/>
        <w:snapToGrid w:val="0"/>
        <w:spacing w:before="60" w:after="60" w:line="360" w:lineRule="exact"/>
        <w:ind w:left="975"/>
        <w:jc w:val="both"/>
        <w:rPr>
          <w:color w:val="FF0000"/>
          <w:szCs w:val="28"/>
        </w:rPr>
      </w:pPr>
      <w:r>
        <w:rPr>
          <w:color w:val="FF0000"/>
          <w:szCs w:val="28"/>
        </w:rPr>
        <w:t>20% of the total service fee shall be allocated as the university’s administrative fee. The remaining amount shall be distributed according to the following principles:</w:t>
      </w:r>
    </w:p>
    <w:p w:rsidR="00342057" w:rsidRDefault="00383EAB">
      <w:pPr>
        <w:pStyle w:val="a6"/>
        <w:snapToGrid w:val="0"/>
        <w:spacing w:line="360" w:lineRule="exact"/>
        <w:ind w:left="975"/>
        <w:jc w:val="both"/>
        <w:rPr>
          <w:color w:val="FF0000"/>
          <w:szCs w:val="28"/>
        </w:rPr>
      </w:pPr>
      <w:r>
        <w:rPr>
          <w:color w:val="FF0000"/>
          <w:szCs w:val="28"/>
        </w:rPr>
        <w:t xml:space="preserve">1. For research and industry-academia collaboration projects, 50% of the total service fee shall be awarded as project-based incentives to the research personnel involved. If multiple engineers participate, the </w:t>
      </w:r>
      <w:r w:rsidR="00EF5751">
        <w:rPr>
          <w:color w:val="FF0000"/>
          <w:szCs w:val="28"/>
        </w:rPr>
        <w:t>p</w:t>
      </w:r>
      <w:r>
        <w:rPr>
          <w:color w:val="FF0000"/>
          <w:szCs w:val="28"/>
        </w:rPr>
        <w:t xml:space="preserve">rincipal </w:t>
      </w:r>
      <w:r w:rsidR="00EF5751">
        <w:rPr>
          <w:color w:val="FF0000"/>
          <w:szCs w:val="28"/>
        </w:rPr>
        <w:t>i</w:t>
      </w:r>
      <w:r>
        <w:rPr>
          <w:color w:val="FF0000"/>
          <w:szCs w:val="28"/>
        </w:rPr>
        <w:t>nvestigator shall allocate the incentives based on individual contributions. The remaining 30% shall be used for the Center’s sustainable development.</w:t>
      </w:r>
    </w:p>
    <w:p w:rsidR="00342057" w:rsidRDefault="00383EAB">
      <w:pPr>
        <w:pStyle w:val="a6"/>
        <w:snapToGrid w:val="0"/>
        <w:spacing w:line="360" w:lineRule="exact"/>
        <w:ind w:left="975"/>
        <w:jc w:val="both"/>
        <w:rPr>
          <w:color w:val="FF0000"/>
          <w:szCs w:val="28"/>
        </w:rPr>
      </w:pPr>
      <w:r>
        <w:rPr>
          <w:color w:val="FF0000"/>
          <w:szCs w:val="28"/>
        </w:rPr>
        <w:t>2. For teaching space and computing equipment services, 80% of the total service fee shall be allocated for the Center’s sustainable development.</w:t>
      </w:r>
    </w:p>
    <w:p w:rsidR="00342057" w:rsidRDefault="00383EAB">
      <w:pPr>
        <w:pStyle w:val="a6"/>
        <w:snapToGrid w:val="0"/>
        <w:spacing w:line="360" w:lineRule="exact"/>
        <w:ind w:left="975"/>
        <w:jc w:val="both"/>
        <w:rPr>
          <w:color w:val="FF0000"/>
          <w:szCs w:val="28"/>
        </w:rPr>
      </w:pPr>
      <w:r>
        <w:rPr>
          <w:color w:val="FF0000"/>
          <w:szCs w:val="28"/>
        </w:rPr>
        <w:t>3. The funds allocated for the Center’s sustainable development may be used for performance incentives for full-time staff, equipment maintenance and upgrades, administrative and operational expenses, personnel costs, and training programs.</w:t>
      </w:r>
    </w:p>
    <w:p w:rsidR="00342057" w:rsidRDefault="00383EAB">
      <w:pPr>
        <w:pStyle w:val="a6"/>
        <w:snapToGrid w:val="0"/>
        <w:spacing w:line="360" w:lineRule="exact"/>
        <w:ind w:left="975"/>
        <w:jc w:val="both"/>
        <w:rPr>
          <w:color w:val="FF0000"/>
          <w:szCs w:val="28"/>
        </w:rPr>
      </w:pPr>
      <w:r>
        <w:rPr>
          <w:color w:val="FF0000"/>
          <w:szCs w:val="28"/>
        </w:rPr>
        <w:t xml:space="preserve">4. Detailed regulations for performance incentives for full-time staff shall </w:t>
      </w:r>
      <w:r>
        <w:rPr>
          <w:color w:val="FF0000"/>
          <w:szCs w:val="28"/>
        </w:rPr>
        <w:lastRenderedPageBreak/>
        <w:t>be stipulated separately.</w:t>
      </w:r>
    </w:p>
    <w:p w:rsidR="00342057" w:rsidRDefault="00383EAB">
      <w:pPr>
        <w:pStyle w:val="Web"/>
        <w:spacing w:before="0" w:after="0" w:line="440" w:lineRule="exact"/>
        <w:rPr>
          <w:rFonts w:ascii="標楷體" w:eastAsia="標楷體" w:hAnsi="標楷體"/>
          <w:color w:val="auto"/>
          <w:sz w:val="28"/>
          <w:szCs w:val="28"/>
        </w:rPr>
      </w:pPr>
      <w:r>
        <w:rPr>
          <w:rFonts w:ascii="標楷體" w:eastAsia="標楷體" w:hAnsi="標楷體"/>
          <w:color w:val="auto"/>
          <w:sz w:val="28"/>
          <w:szCs w:val="28"/>
        </w:rPr>
        <w:t>第四條 教學支持</w:t>
      </w:r>
    </w:p>
    <w:p w:rsidR="00342057" w:rsidRPr="00C200AF" w:rsidRDefault="00383EAB" w:rsidP="00C200AF">
      <w:pPr>
        <w:pStyle w:val="Web"/>
        <w:spacing w:before="0" w:after="0" w:line="440" w:lineRule="exact"/>
        <w:ind w:left="991" w:hanging="991"/>
        <w:jc w:val="both"/>
        <w:rPr>
          <w:rFonts w:ascii="Times New Roman" w:hAnsi="Times New Roman"/>
        </w:rPr>
      </w:pPr>
      <w:r>
        <w:rPr>
          <w:rFonts w:ascii="標楷體" w:eastAsia="標楷體" w:hAnsi="標楷體"/>
          <w:color w:val="auto"/>
          <w:sz w:val="28"/>
          <w:szCs w:val="28"/>
        </w:rPr>
        <w:tab/>
      </w:r>
      <w:r w:rsidRPr="00C200AF">
        <w:rPr>
          <w:rFonts w:ascii="Times New Roman" w:eastAsia="標楷體" w:hAnsi="Times New Roman"/>
          <w:color w:val="auto"/>
          <w:sz w:val="28"/>
          <w:szCs w:val="28"/>
        </w:rPr>
        <w:t>為支持本校教學環境建置及發展，如屬</w:t>
      </w:r>
      <w:r w:rsidRPr="00C200AF">
        <w:rPr>
          <w:rFonts w:ascii="Times New Roman" w:eastAsia="標楷體" w:hAnsi="Times New Roman"/>
          <w:color w:val="auto"/>
          <w:sz w:val="28"/>
          <w:szCs w:val="28"/>
        </w:rPr>
        <w:t>AI</w:t>
      </w:r>
      <w:r w:rsidRPr="00C200AF">
        <w:rPr>
          <w:rFonts w:ascii="Times New Roman" w:eastAsia="標楷體" w:hAnsi="Times New Roman"/>
          <w:color w:val="auto"/>
          <w:sz w:val="28"/>
          <w:szCs w:val="28"/>
        </w:rPr>
        <w:t>相關領域之校內各學制課程教學目的用途，得免費借用本中心設備及空間；惟須於一個月前事先檢附</w:t>
      </w:r>
      <w:r w:rsidRPr="00C200AF">
        <w:rPr>
          <w:rFonts w:ascii="Times New Roman" w:eastAsia="標楷體" w:hAnsi="Times New Roman"/>
          <w:color w:val="auto"/>
          <w:sz w:val="28"/>
          <w:szCs w:val="28"/>
        </w:rPr>
        <w:t>AI</w:t>
      </w:r>
      <w:r w:rsidRPr="00C200AF">
        <w:rPr>
          <w:rFonts w:ascii="Times New Roman" w:eastAsia="標楷體" w:hAnsi="Times New Roman"/>
          <w:color w:val="auto"/>
          <w:sz w:val="28"/>
          <w:szCs w:val="28"/>
        </w:rPr>
        <w:t>中心</w:t>
      </w:r>
      <w:r w:rsidRPr="00C200AF">
        <w:rPr>
          <w:rFonts w:ascii="Times New Roman" w:eastAsia="標楷體" w:hAnsi="Times New Roman"/>
          <w:sz w:val="28"/>
          <w:szCs w:val="28"/>
        </w:rPr>
        <w:t>空間設備借用申請單</w:t>
      </w:r>
      <w:r w:rsidRPr="00C200AF">
        <w:rPr>
          <w:rFonts w:ascii="Times New Roman" w:eastAsia="標楷體" w:hAnsi="Times New Roman"/>
          <w:color w:val="auto"/>
          <w:sz w:val="28"/>
          <w:szCs w:val="28"/>
        </w:rPr>
        <w:t>(</w:t>
      </w:r>
      <w:r w:rsidRPr="00C200AF">
        <w:rPr>
          <w:rFonts w:ascii="Times New Roman" w:eastAsia="標楷體" w:hAnsi="Times New Roman"/>
          <w:color w:val="auto"/>
          <w:sz w:val="28"/>
          <w:szCs w:val="28"/>
        </w:rPr>
        <w:t>表號：</w:t>
      </w:r>
      <w:r w:rsidRPr="00C200AF">
        <w:rPr>
          <w:rFonts w:ascii="Times New Roman" w:eastAsia="標楷體" w:hAnsi="Times New Roman"/>
          <w:color w:val="auto"/>
          <w:sz w:val="28"/>
          <w:szCs w:val="28"/>
        </w:rPr>
        <w:t>A0N0030202</w:t>
      </w:r>
      <w:r w:rsidRPr="00C200AF">
        <w:rPr>
          <w:rFonts w:ascii="Times New Roman" w:eastAsia="標楷體" w:hAnsi="Times New Roman"/>
          <w:color w:val="auto"/>
          <w:sz w:val="28"/>
          <w:szCs w:val="28"/>
        </w:rPr>
        <w:t>）及教學計劃或活動申請書等資料，並經本中心評估通過後方得使用。</w:t>
      </w:r>
    </w:p>
    <w:p w:rsidR="00342057" w:rsidRDefault="00383EAB">
      <w:pPr>
        <w:pStyle w:val="a6"/>
        <w:snapToGrid w:val="0"/>
        <w:spacing w:before="60" w:after="60" w:line="440" w:lineRule="exact"/>
        <w:jc w:val="both"/>
        <w:rPr>
          <w:color w:val="FF0000"/>
          <w:szCs w:val="28"/>
        </w:rPr>
      </w:pPr>
      <w:r>
        <w:rPr>
          <w:color w:val="FF0000"/>
          <w:szCs w:val="28"/>
        </w:rPr>
        <w:t>Article 4 Teaching Support</w:t>
      </w:r>
    </w:p>
    <w:p w:rsidR="00342057" w:rsidRDefault="00383EAB">
      <w:pPr>
        <w:pStyle w:val="a6"/>
        <w:snapToGrid w:val="0"/>
        <w:spacing w:before="60" w:after="60" w:line="360" w:lineRule="exact"/>
        <w:ind w:left="975"/>
        <w:jc w:val="both"/>
        <w:rPr>
          <w:color w:val="FF0000"/>
          <w:szCs w:val="28"/>
        </w:rPr>
      </w:pPr>
      <w:r>
        <w:rPr>
          <w:color w:val="FF0000"/>
          <w:szCs w:val="28"/>
        </w:rPr>
        <w:t>To support the development of the university's teaching environment, equipment and space at the Center may be used free of charge for AI-related courses offered by any academic program within the university. However, applicants must submit the AI Center Facility and Equipment Rental Application Form (Form No.: A0N0030202), along with the teaching plan or activity proposal and other relevant documents, at least one month in advance. Usage will be granted only upon approval by the Center after evaluation.</w:t>
      </w:r>
    </w:p>
    <w:p w:rsidR="00342057" w:rsidRDefault="00383EAB">
      <w:pPr>
        <w:pStyle w:val="Web"/>
        <w:spacing w:before="0" w:after="0" w:line="440" w:lineRule="exact"/>
        <w:rPr>
          <w:rFonts w:ascii="標楷體" w:eastAsia="標楷體" w:hAnsi="標楷體"/>
          <w:color w:val="auto"/>
          <w:sz w:val="28"/>
          <w:szCs w:val="28"/>
        </w:rPr>
      </w:pPr>
      <w:r>
        <w:rPr>
          <w:rFonts w:ascii="標楷體" w:eastAsia="標楷體" w:hAnsi="標楷體"/>
          <w:color w:val="auto"/>
          <w:sz w:val="28"/>
          <w:szCs w:val="28"/>
        </w:rPr>
        <w:t>第五條 實施與修訂</w:t>
      </w:r>
    </w:p>
    <w:p w:rsidR="00342057" w:rsidRDefault="00383EAB">
      <w:pPr>
        <w:pStyle w:val="Web"/>
        <w:spacing w:before="0" w:after="0" w:line="440" w:lineRule="exact"/>
        <w:ind w:left="977"/>
        <w:rPr>
          <w:rFonts w:ascii="標楷體" w:eastAsia="標楷體" w:hAnsi="標楷體"/>
          <w:color w:val="auto"/>
          <w:sz w:val="28"/>
          <w:szCs w:val="28"/>
        </w:rPr>
      </w:pPr>
      <w:r>
        <w:rPr>
          <w:rFonts w:ascii="標楷體" w:eastAsia="標楷體" w:hAnsi="標楷體"/>
          <w:color w:val="auto"/>
          <w:sz w:val="28"/>
          <w:szCs w:val="28"/>
        </w:rPr>
        <w:t>本辦法經本中心事務委員會會議通過，陳校長核定後公布實施，修訂時亦同。</w:t>
      </w:r>
    </w:p>
    <w:p w:rsidR="00342057" w:rsidRDefault="00383EAB">
      <w:pPr>
        <w:pStyle w:val="a4"/>
        <w:tabs>
          <w:tab w:val="clear" w:pos="4153"/>
          <w:tab w:val="clear" w:pos="8306"/>
          <w:tab w:val="left" w:pos="4755"/>
          <w:tab w:val="left" w:pos="6570"/>
        </w:tabs>
      </w:pPr>
      <w:r>
        <w:rPr>
          <w:color w:val="FF0000"/>
          <w:sz w:val="28"/>
          <w:szCs w:val="28"/>
        </w:rPr>
        <w:t>Article 5 Implementation and Amendment</w:t>
      </w:r>
    </w:p>
    <w:p w:rsidR="00342057" w:rsidRDefault="00383EAB">
      <w:pPr>
        <w:pStyle w:val="a6"/>
        <w:snapToGrid w:val="0"/>
        <w:spacing w:before="60" w:after="60" w:line="360" w:lineRule="exact"/>
        <w:ind w:left="975"/>
        <w:jc w:val="both"/>
        <w:rPr>
          <w:color w:val="FF0000"/>
          <w:szCs w:val="28"/>
        </w:rPr>
      </w:pPr>
      <w:r>
        <w:rPr>
          <w:color w:val="FF0000"/>
          <w:szCs w:val="28"/>
        </w:rPr>
        <w:t xml:space="preserve">The </w:t>
      </w:r>
      <w:r w:rsidR="00165E08">
        <w:rPr>
          <w:color w:val="FF0000"/>
          <w:szCs w:val="28"/>
        </w:rPr>
        <w:t>R</w:t>
      </w:r>
      <w:r>
        <w:rPr>
          <w:color w:val="FF0000"/>
          <w:szCs w:val="28"/>
        </w:rPr>
        <w:t xml:space="preserve">egulations shall be implemented upon approval by the Center Affairs Committee and ratification by </w:t>
      </w:r>
      <w:r w:rsidR="0050411A" w:rsidRPr="006973A5">
        <w:rPr>
          <w:color w:val="FF0000"/>
          <w:szCs w:val="28"/>
        </w:rPr>
        <w:t xml:space="preserve">the </w:t>
      </w:r>
      <w:r w:rsidR="0050411A">
        <w:rPr>
          <w:color w:val="FF0000"/>
          <w:szCs w:val="28"/>
        </w:rPr>
        <w:t>p</w:t>
      </w:r>
      <w:r w:rsidR="0050411A" w:rsidRPr="006973A5">
        <w:rPr>
          <w:color w:val="FF0000"/>
          <w:szCs w:val="28"/>
        </w:rPr>
        <w:t xml:space="preserve">resident of the </w:t>
      </w:r>
      <w:r w:rsidR="0050411A">
        <w:rPr>
          <w:color w:val="FF0000"/>
          <w:szCs w:val="28"/>
        </w:rPr>
        <w:t>u</w:t>
      </w:r>
      <w:r w:rsidR="0050411A" w:rsidRPr="006973A5">
        <w:rPr>
          <w:color w:val="FF0000"/>
          <w:szCs w:val="28"/>
        </w:rPr>
        <w:t>niversity</w:t>
      </w:r>
      <w:bookmarkStart w:id="3" w:name="_GoBack"/>
      <w:bookmarkEnd w:id="3"/>
      <w:r>
        <w:rPr>
          <w:color w:val="FF0000"/>
          <w:szCs w:val="28"/>
        </w:rPr>
        <w:t>. The same procedure shall apply to any amendments.</w:t>
      </w:r>
    </w:p>
    <w:p w:rsidR="00342057" w:rsidRDefault="00342057">
      <w:pPr>
        <w:pStyle w:val="a4"/>
        <w:tabs>
          <w:tab w:val="clear" w:pos="4153"/>
          <w:tab w:val="clear" w:pos="8306"/>
          <w:tab w:val="left" w:pos="4755"/>
          <w:tab w:val="left" w:pos="6570"/>
        </w:tabs>
        <w:rPr>
          <w:rFonts w:eastAsia="標楷體"/>
          <w:sz w:val="24"/>
        </w:rPr>
      </w:pPr>
    </w:p>
    <w:p w:rsidR="00342057" w:rsidRDefault="00342057">
      <w:pPr>
        <w:spacing w:before="120" w:after="120"/>
        <w:jc w:val="center"/>
      </w:pPr>
    </w:p>
    <w:p w:rsidR="00342057" w:rsidRDefault="00383EAB">
      <w:pPr>
        <w:pageBreakBefore/>
        <w:spacing w:before="120" w:after="120"/>
        <w:jc w:val="center"/>
      </w:pPr>
      <w:r>
        <w:rPr>
          <w:rFonts w:eastAsia="標楷體"/>
          <w:b/>
          <w:sz w:val="32"/>
          <w:szCs w:val="32"/>
        </w:rPr>
        <w:lastRenderedPageBreak/>
        <w:t>明志科技大學人工智慧暨資料科學研究中心服務委託申請表</w:t>
      </w:r>
    </w:p>
    <w:p w:rsidR="00342057" w:rsidRDefault="00383EAB">
      <w:pPr>
        <w:snapToGrid w:val="0"/>
        <w:ind w:right="-334"/>
        <w:rPr>
          <w:rFonts w:eastAsia="標楷體"/>
        </w:rPr>
      </w:pPr>
      <w:r>
        <w:rPr>
          <w:rFonts w:eastAsia="標楷體"/>
        </w:rPr>
        <w:t xml:space="preserve">                                                                                                                   </w:t>
      </w:r>
      <w:r>
        <w:rPr>
          <w:rFonts w:eastAsia="標楷體"/>
        </w:rPr>
        <w:t>收件日期：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rsidR="00342057" w:rsidRDefault="00383EAB">
      <w:pPr>
        <w:snapToGrid w:val="0"/>
        <w:ind w:right="-334"/>
        <w:rPr>
          <w:rFonts w:eastAsia="標楷體"/>
        </w:rPr>
      </w:pPr>
      <w:r>
        <w:rPr>
          <w:rFonts w:eastAsia="標楷體"/>
        </w:rPr>
        <w:t xml:space="preserve">                                                                                                                   </w:t>
      </w:r>
      <w:r>
        <w:rPr>
          <w:rFonts w:eastAsia="標楷體"/>
        </w:rPr>
        <w:t>收件編號：</w:t>
      </w:r>
    </w:p>
    <w:tbl>
      <w:tblPr>
        <w:tblW w:w="9540" w:type="dxa"/>
        <w:tblInd w:w="-332" w:type="dxa"/>
        <w:tblLayout w:type="fixed"/>
        <w:tblCellMar>
          <w:left w:w="10" w:type="dxa"/>
          <w:right w:w="10" w:type="dxa"/>
        </w:tblCellMar>
        <w:tblLook w:val="0000" w:firstRow="0" w:lastRow="0" w:firstColumn="0" w:lastColumn="0" w:noHBand="0" w:noVBand="0"/>
      </w:tblPr>
      <w:tblGrid>
        <w:gridCol w:w="1800"/>
        <w:gridCol w:w="3725"/>
        <w:gridCol w:w="775"/>
        <w:gridCol w:w="720"/>
        <w:gridCol w:w="1260"/>
        <w:gridCol w:w="630"/>
        <w:gridCol w:w="630"/>
      </w:tblGrid>
      <w:tr w:rsidR="00342057">
        <w:trPr>
          <w:cantSplit/>
          <w:trHeight w:val="541"/>
        </w:trPr>
        <w:tc>
          <w:tcPr>
            <w:tcW w:w="180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83EAB">
            <w:pPr>
              <w:rPr>
                <w:rFonts w:eastAsia="標楷體"/>
              </w:rPr>
            </w:pPr>
            <w:r>
              <w:rPr>
                <w:rFonts w:eastAsia="標楷體"/>
              </w:rPr>
              <w:t>申請者姓名</w:t>
            </w:r>
          </w:p>
        </w:tc>
        <w:tc>
          <w:tcPr>
            <w:tcW w:w="3725" w:type="dxa"/>
            <w:tcBorders>
              <w:top w:val="single" w:sz="12" w:space="0" w:color="000000"/>
              <w:left w:val="single" w:sz="8"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342057" w:rsidRDefault="00342057">
            <w:pPr>
              <w:widowControl/>
              <w:rPr>
                <w:rFonts w:ascii="新細明體" w:eastAsia="標楷體" w:hAnsi="新細明體" w:cs="新細明體"/>
                <w:kern w:val="0"/>
              </w:rPr>
            </w:pPr>
          </w:p>
        </w:tc>
        <w:tc>
          <w:tcPr>
            <w:tcW w:w="775" w:type="dxa"/>
            <w:tcBorders>
              <w:top w:val="single" w:sz="12"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342057" w:rsidRDefault="00383EAB">
            <w:pPr>
              <w:widowControl/>
            </w:pPr>
            <w:r>
              <w:rPr>
                <w:rFonts w:eastAsia="標楷體"/>
              </w:rPr>
              <w:t>所</w:t>
            </w:r>
            <w:r>
              <w:rPr>
                <w:rFonts w:eastAsia="標楷體"/>
              </w:rPr>
              <w:t xml:space="preserve"> </w:t>
            </w:r>
            <w:r>
              <w:rPr>
                <w:rFonts w:eastAsia="標楷體"/>
              </w:rPr>
              <w:t>屬</w:t>
            </w:r>
            <w:r>
              <w:rPr>
                <w:rFonts w:eastAsia="標楷體"/>
              </w:rPr>
              <w:t xml:space="preserve"> </w:t>
            </w:r>
            <w:r>
              <w:rPr>
                <w:rFonts w:eastAsia="標楷體"/>
              </w:rPr>
              <w:t>單</w:t>
            </w:r>
            <w:r>
              <w:rPr>
                <w:rFonts w:eastAsia="標楷體"/>
              </w:rPr>
              <w:t xml:space="preserve"> </w:t>
            </w:r>
            <w:r>
              <w:rPr>
                <w:rFonts w:eastAsia="標楷體"/>
              </w:rPr>
              <w:t>位</w:t>
            </w:r>
          </w:p>
        </w:tc>
        <w:tc>
          <w:tcPr>
            <w:tcW w:w="3240" w:type="dxa"/>
            <w:gridSpan w:val="4"/>
            <w:tcBorders>
              <w:top w:val="single" w:sz="12" w:space="0" w:color="000000"/>
              <w:left w:val="single" w:sz="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2057" w:rsidRDefault="00342057">
            <w:pPr>
              <w:widowControl/>
              <w:rPr>
                <w:rFonts w:ascii="新細明體" w:eastAsia="標楷體" w:hAnsi="新細明體" w:cs="新細明體"/>
                <w:kern w:val="0"/>
              </w:rPr>
            </w:pPr>
          </w:p>
        </w:tc>
      </w:tr>
      <w:tr w:rsidR="00342057" w:rsidTr="001D327B">
        <w:trPr>
          <w:cantSplit/>
          <w:trHeight w:val="345"/>
        </w:trPr>
        <w:tc>
          <w:tcPr>
            <w:tcW w:w="180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83EAB">
            <w:pPr>
              <w:snapToGrid w:val="0"/>
              <w:rPr>
                <w:rFonts w:eastAsia="標楷體"/>
              </w:rPr>
            </w:pPr>
            <w:r>
              <w:rPr>
                <w:rFonts w:eastAsia="標楷體"/>
              </w:rPr>
              <w:t>地</w:t>
            </w:r>
            <w:r>
              <w:rPr>
                <w:rFonts w:eastAsia="標楷體"/>
              </w:rPr>
              <w:t xml:space="preserve">       </w:t>
            </w:r>
            <w:r>
              <w:rPr>
                <w:rFonts w:eastAsia="標楷體"/>
              </w:rPr>
              <w:t>址</w:t>
            </w:r>
          </w:p>
        </w:tc>
        <w:tc>
          <w:tcPr>
            <w:tcW w:w="3725"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rPr>
                <w:rFonts w:eastAsia="標楷體"/>
              </w:rPr>
            </w:pPr>
          </w:p>
          <w:p w:rsidR="00342057" w:rsidRDefault="00342057">
            <w:pPr>
              <w:rPr>
                <w:rFonts w:eastAsia="標楷體"/>
              </w:rPr>
            </w:pPr>
          </w:p>
          <w:p w:rsidR="00342057" w:rsidRDefault="00383EAB">
            <w:pPr>
              <w:rPr>
                <w:rFonts w:eastAsia="標楷體"/>
                <w:sz w:val="20"/>
                <w:szCs w:val="20"/>
              </w:rPr>
            </w:pPr>
            <w:r>
              <w:rPr>
                <w:rFonts w:eastAsia="標楷體"/>
                <w:sz w:val="20"/>
                <w:szCs w:val="20"/>
              </w:rPr>
              <w:t>（校外單位請詳填，以便郵寄繳款收據）</w:t>
            </w:r>
          </w:p>
        </w:tc>
        <w:tc>
          <w:tcPr>
            <w:tcW w:w="149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D327B" w:rsidRDefault="00383EAB">
            <w:pPr>
              <w:spacing w:before="60" w:after="60"/>
              <w:rPr>
                <w:rFonts w:eastAsia="標楷體"/>
              </w:rPr>
            </w:pPr>
            <w:r>
              <w:rPr>
                <w:rFonts w:eastAsia="標楷體"/>
              </w:rPr>
              <w:t>電話</w:t>
            </w:r>
          </w:p>
          <w:p w:rsidR="00342057" w:rsidRPr="001D327B" w:rsidRDefault="001D327B" w:rsidP="001D327B">
            <w:pPr>
              <w:rPr>
                <w:rFonts w:eastAsia="標楷體"/>
              </w:rPr>
            </w:pPr>
            <w:r w:rsidRPr="001D327B">
              <w:rPr>
                <w:rFonts w:eastAsia="標楷體"/>
              </w:rPr>
              <w:t>（</w:t>
            </w:r>
            <w:r w:rsidR="00383EAB" w:rsidRPr="001D327B">
              <w:rPr>
                <w:rFonts w:eastAsia="標楷體"/>
              </w:rPr>
              <w:t>含手機</w:t>
            </w:r>
            <w:r w:rsidRPr="001D327B">
              <w:rPr>
                <w:rFonts w:eastAsia="標楷體"/>
              </w:rPr>
              <w:t>）</w:t>
            </w:r>
          </w:p>
        </w:tc>
        <w:tc>
          <w:tcPr>
            <w:tcW w:w="252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rPr>
            </w:pPr>
          </w:p>
        </w:tc>
      </w:tr>
      <w:tr w:rsidR="00342057">
        <w:trPr>
          <w:cantSplit/>
          <w:trHeight w:val="156"/>
        </w:trPr>
        <w:tc>
          <w:tcPr>
            <w:tcW w:w="180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snapToGrid w:val="0"/>
              <w:rPr>
                <w:rFonts w:eastAsia="標楷體"/>
              </w:rPr>
            </w:pPr>
          </w:p>
        </w:tc>
        <w:tc>
          <w:tcPr>
            <w:tcW w:w="3725"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widowControl/>
              <w:rPr>
                <w:rFonts w:eastAsia="標楷體"/>
              </w:rPr>
            </w:pPr>
          </w:p>
        </w:tc>
        <w:tc>
          <w:tcPr>
            <w:tcW w:w="149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widowControl/>
              <w:rPr>
                <w:rFonts w:eastAsia="標楷體"/>
              </w:rPr>
            </w:pPr>
          </w:p>
        </w:tc>
        <w:tc>
          <w:tcPr>
            <w:tcW w:w="252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rPr>
            </w:pPr>
          </w:p>
        </w:tc>
      </w:tr>
      <w:tr w:rsidR="00342057">
        <w:trPr>
          <w:cantSplit/>
          <w:trHeight w:val="317"/>
        </w:trPr>
        <w:tc>
          <w:tcPr>
            <w:tcW w:w="180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snapToGrid w:val="0"/>
              <w:rPr>
                <w:rFonts w:eastAsia="標楷體"/>
              </w:rPr>
            </w:pPr>
          </w:p>
        </w:tc>
        <w:tc>
          <w:tcPr>
            <w:tcW w:w="3725"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snapToGrid w:val="0"/>
              <w:rPr>
                <w:rFonts w:eastAsia="標楷體"/>
              </w:rPr>
            </w:pPr>
          </w:p>
        </w:tc>
        <w:tc>
          <w:tcPr>
            <w:tcW w:w="14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83EAB" w:rsidP="00E45344">
            <w:pPr>
              <w:snapToGrid w:val="0"/>
              <w:rPr>
                <w:rFonts w:eastAsia="標楷體"/>
              </w:rPr>
            </w:pPr>
            <w:r>
              <w:rPr>
                <w:rFonts w:eastAsia="標楷體"/>
              </w:rPr>
              <w:t>E-mail</w:t>
            </w:r>
          </w:p>
        </w:tc>
        <w:tc>
          <w:tcPr>
            <w:tcW w:w="252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rPr>
            </w:pPr>
          </w:p>
        </w:tc>
      </w:tr>
      <w:tr w:rsidR="00342057">
        <w:trPr>
          <w:cantSplit/>
          <w:trHeight w:val="763"/>
        </w:trPr>
        <w:tc>
          <w:tcPr>
            <w:tcW w:w="180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42057" w:rsidRDefault="00383EAB">
            <w:pPr>
              <w:spacing w:line="240" w:lineRule="atLeast"/>
              <w:rPr>
                <w:rFonts w:eastAsia="標楷體"/>
              </w:rPr>
            </w:pPr>
            <w:r>
              <w:rPr>
                <w:rFonts w:eastAsia="標楷體"/>
              </w:rPr>
              <w:t>服務委託名稱</w:t>
            </w:r>
            <w:r>
              <w:rPr>
                <w:rFonts w:eastAsia="標楷體"/>
              </w:rPr>
              <w:t>/</w:t>
            </w:r>
            <w:r>
              <w:rPr>
                <w:rFonts w:eastAsia="標楷體"/>
              </w:rPr>
              <w:t>計畫名稱</w:t>
            </w:r>
          </w:p>
        </w:tc>
        <w:tc>
          <w:tcPr>
            <w:tcW w:w="774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2057" w:rsidRDefault="00342057">
            <w:pPr>
              <w:rPr>
                <w:rFonts w:eastAsia="標楷體"/>
                <w:sz w:val="22"/>
              </w:rPr>
            </w:pPr>
          </w:p>
        </w:tc>
      </w:tr>
      <w:tr w:rsidR="00342057">
        <w:trPr>
          <w:cantSplit/>
          <w:trHeight w:val="1126"/>
        </w:trPr>
        <w:tc>
          <w:tcPr>
            <w:tcW w:w="180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42057" w:rsidRDefault="00383EAB">
            <w:pPr>
              <w:spacing w:before="120" w:after="120"/>
              <w:rPr>
                <w:rFonts w:eastAsia="標楷體"/>
              </w:rPr>
            </w:pPr>
            <w:r>
              <w:rPr>
                <w:rFonts w:eastAsia="標楷體"/>
              </w:rPr>
              <w:t>委託項目</w:t>
            </w:r>
          </w:p>
        </w:tc>
        <w:tc>
          <w:tcPr>
            <w:tcW w:w="7740" w:type="dxa"/>
            <w:gridSpan w:val="6"/>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42057" w:rsidRDefault="00383EAB">
            <w:pPr>
              <w:spacing w:line="240" w:lineRule="atLeast"/>
              <w:rPr>
                <w:rFonts w:eastAsia="標楷體"/>
              </w:rPr>
            </w:pPr>
            <w:r>
              <w:rPr>
                <w:rFonts w:eastAsia="標楷體"/>
              </w:rPr>
              <w:t xml:space="preserve">□ </w:t>
            </w:r>
            <w:r>
              <w:rPr>
                <w:rFonts w:eastAsia="標楷體"/>
              </w:rPr>
              <w:t>使用教學場地</w:t>
            </w:r>
            <w:r w:rsidR="00E45344" w:rsidRPr="001D327B">
              <w:rPr>
                <w:rFonts w:eastAsia="標楷體"/>
              </w:rPr>
              <w:t>（</w:t>
            </w:r>
            <w:r>
              <w:rPr>
                <w:rFonts w:eastAsia="標楷體"/>
              </w:rPr>
              <w:t>請於下方說明欄備註使用時間</w:t>
            </w:r>
            <w:r w:rsidR="00E45344" w:rsidRPr="001D327B">
              <w:rPr>
                <w:rFonts w:eastAsia="標楷體"/>
              </w:rPr>
              <w:t>）</w:t>
            </w:r>
          </w:p>
          <w:p w:rsidR="00342057" w:rsidRDefault="00383EAB">
            <w:pPr>
              <w:spacing w:line="240" w:lineRule="atLeast"/>
              <w:rPr>
                <w:rFonts w:eastAsia="標楷體"/>
              </w:rPr>
            </w:pPr>
            <w:r>
              <w:rPr>
                <w:rFonts w:eastAsia="標楷體"/>
              </w:rPr>
              <w:t xml:space="preserve">□ </w:t>
            </w:r>
            <w:r>
              <w:rPr>
                <w:rFonts w:eastAsia="標楷體"/>
              </w:rPr>
              <w:t>使用研發技術人力</w:t>
            </w:r>
          </w:p>
          <w:p w:rsidR="00342057" w:rsidRDefault="00383EAB">
            <w:pPr>
              <w:spacing w:line="240" w:lineRule="atLeast"/>
              <w:rPr>
                <w:rFonts w:eastAsia="標楷體"/>
              </w:rPr>
            </w:pPr>
            <w:r>
              <w:rPr>
                <w:rFonts w:eastAsia="標楷體"/>
              </w:rPr>
              <w:t xml:space="preserve">□ </w:t>
            </w:r>
            <w:r>
              <w:rPr>
                <w:rFonts w:eastAsia="標楷體"/>
              </w:rPr>
              <w:t>使用運算設備</w:t>
            </w:r>
          </w:p>
        </w:tc>
      </w:tr>
      <w:tr w:rsidR="00342057">
        <w:trPr>
          <w:cantSplit/>
          <w:trHeight w:val="1958"/>
        </w:trPr>
        <w:tc>
          <w:tcPr>
            <w:tcW w:w="1800"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42057" w:rsidRDefault="00383EAB">
            <w:pPr>
              <w:spacing w:before="120" w:after="120"/>
              <w:rPr>
                <w:rFonts w:eastAsia="標楷體"/>
              </w:rPr>
            </w:pPr>
            <w:r>
              <w:rPr>
                <w:rFonts w:eastAsia="標楷體"/>
              </w:rPr>
              <w:t>服</w:t>
            </w:r>
            <w:r>
              <w:rPr>
                <w:rFonts w:eastAsia="標楷體"/>
              </w:rPr>
              <w:t xml:space="preserve"> </w:t>
            </w:r>
            <w:r>
              <w:rPr>
                <w:rFonts w:eastAsia="標楷體"/>
              </w:rPr>
              <w:t>務</w:t>
            </w:r>
            <w:r>
              <w:rPr>
                <w:rFonts w:eastAsia="標楷體"/>
              </w:rPr>
              <w:t xml:space="preserve"> </w:t>
            </w:r>
            <w:r>
              <w:rPr>
                <w:rFonts w:eastAsia="標楷體"/>
              </w:rPr>
              <w:t>性</w:t>
            </w:r>
            <w:r>
              <w:rPr>
                <w:rFonts w:eastAsia="標楷體"/>
              </w:rPr>
              <w:t xml:space="preserve"> </w:t>
            </w:r>
            <w:r>
              <w:rPr>
                <w:rFonts w:eastAsia="標楷體"/>
              </w:rPr>
              <w:t>質</w:t>
            </w:r>
            <w:r>
              <w:rPr>
                <w:rFonts w:eastAsia="標楷體"/>
              </w:rPr>
              <w:t xml:space="preserve"> </w:t>
            </w:r>
          </w:p>
          <w:p w:rsidR="00342057" w:rsidRDefault="00383EAB">
            <w:pPr>
              <w:spacing w:before="120" w:after="120"/>
              <w:rPr>
                <w:rFonts w:eastAsia="標楷體"/>
              </w:rPr>
            </w:pPr>
            <w:r>
              <w:rPr>
                <w:rFonts w:eastAsia="標楷體"/>
              </w:rPr>
              <w:t>詳細說明</w:t>
            </w:r>
          </w:p>
        </w:tc>
        <w:tc>
          <w:tcPr>
            <w:tcW w:w="7740" w:type="dxa"/>
            <w:gridSpan w:val="6"/>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42057" w:rsidRDefault="00342057">
            <w:pPr>
              <w:spacing w:line="240" w:lineRule="atLeast"/>
              <w:rPr>
                <w:rFonts w:eastAsia="標楷體"/>
              </w:rPr>
            </w:pPr>
          </w:p>
        </w:tc>
      </w:tr>
      <w:tr w:rsidR="00342057">
        <w:trPr>
          <w:cantSplit/>
          <w:trHeight w:val="558"/>
        </w:trPr>
        <w:tc>
          <w:tcPr>
            <w:tcW w:w="1800" w:type="dxa"/>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42057" w:rsidRDefault="00383EAB">
            <w:pPr>
              <w:spacing w:before="120" w:after="120"/>
              <w:rPr>
                <w:rFonts w:eastAsia="標楷體"/>
              </w:rPr>
            </w:pPr>
            <w:r>
              <w:rPr>
                <w:rFonts w:eastAsia="標楷體"/>
              </w:rPr>
              <w:t>委託期間</w:t>
            </w:r>
          </w:p>
        </w:tc>
        <w:tc>
          <w:tcPr>
            <w:tcW w:w="7740" w:type="dxa"/>
            <w:gridSpan w:val="6"/>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42057" w:rsidRDefault="00383EAB">
            <w:pPr>
              <w:spacing w:line="240" w:lineRule="atLeast"/>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至</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342057">
        <w:trPr>
          <w:cantSplit/>
          <w:trHeight w:val="406"/>
        </w:trPr>
        <w:tc>
          <w:tcPr>
            <w:tcW w:w="9540" w:type="dxa"/>
            <w:gridSpan w:val="7"/>
            <w:tcBorders>
              <w:top w:val="single" w:sz="12" w:space="0" w:color="000000"/>
              <w:bottom w:val="single" w:sz="12" w:space="0" w:color="000000"/>
            </w:tcBorders>
            <w:shd w:val="clear" w:color="auto" w:fill="auto"/>
            <w:tcMar>
              <w:top w:w="0" w:type="dxa"/>
              <w:left w:w="28" w:type="dxa"/>
              <w:bottom w:w="0" w:type="dxa"/>
              <w:right w:w="28" w:type="dxa"/>
            </w:tcMar>
            <w:vAlign w:val="center"/>
          </w:tcPr>
          <w:p w:rsidR="00342057" w:rsidRDefault="00383EAB">
            <w:pPr>
              <w:spacing w:line="0" w:lineRule="atLeast"/>
              <w:rPr>
                <w:rFonts w:eastAsia="標楷體"/>
                <w:sz w:val="20"/>
                <w:szCs w:val="20"/>
              </w:rPr>
            </w:pPr>
            <w:r>
              <w:rPr>
                <w:rFonts w:eastAsia="標楷體"/>
                <w:sz w:val="20"/>
                <w:szCs w:val="20"/>
              </w:rPr>
              <w:t>申請人無須填寫下方表格</w:t>
            </w:r>
          </w:p>
        </w:tc>
      </w:tr>
      <w:tr w:rsidR="00342057">
        <w:trPr>
          <w:cantSplit/>
          <w:trHeight w:val="794"/>
        </w:trPr>
        <w:tc>
          <w:tcPr>
            <w:tcW w:w="1800" w:type="dxa"/>
            <w:vMerge w:val="restart"/>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42057" w:rsidRDefault="00383EAB">
            <w:pPr>
              <w:rPr>
                <w:rFonts w:eastAsia="標楷體"/>
              </w:rPr>
            </w:pPr>
            <w:r>
              <w:rPr>
                <w:rFonts w:eastAsia="標楷體"/>
              </w:rPr>
              <w:t>服務費用</w:t>
            </w:r>
          </w:p>
        </w:tc>
        <w:tc>
          <w:tcPr>
            <w:tcW w:w="6480" w:type="dxa"/>
            <w:gridSpan w:val="4"/>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83EAB">
            <w:pPr>
              <w:spacing w:line="240" w:lineRule="atLeast"/>
              <w:jc w:val="both"/>
              <w:rPr>
                <w:rFonts w:eastAsia="標楷體"/>
              </w:rPr>
            </w:pPr>
            <w:r>
              <w:rPr>
                <w:rFonts w:eastAsia="標楷體"/>
              </w:rPr>
              <w:t>1. ○○○○○</w:t>
            </w:r>
          </w:p>
          <w:p w:rsidR="00342057" w:rsidRDefault="00383EAB">
            <w:pPr>
              <w:spacing w:line="240" w:lineRule="atLeast"/>
              <w:rPr>
                <w:rFonts w:eastAsia="標楷體"/>
              </w:rPr>
            </w:pPr>
            <w:r>
              <w:rPr>
                <w:rFonts w:eastAsia="標楷體"/>
              </w:rPr>
              <w:t>2. ○○○○○</w:t>
            </w:r>
          </w:p>
          <w:p w:rsidR="00342057" w:rsidRDefault="00383EAB">
            <w:pPr>
              <w:spacing w:line="240" w:lineRule="atLeast"/>
              <w:rPr>
                <w:rFonts w:eastAsia="標楷體"/>
              </w:rPr>
            </w:pPr>
            <w:r>
              <w:rPr>
                <w:rFonts w:eastAsia="標楷體"/>
              </w:rPr>
              <w:t>3. ○○○○○</w:t>
            </w:r>
          </w:p>
          <w:p w:rsidR="00342057" w:rsidRDefault="00383EAB">
            <w:pPr>
              <w:spacing w:line="240" w:lineRule="atLeast"/>
              <w:rPr>
                <w:rFonts w:eastAsia="標楷體"/>
              </w:rPr>
            </w:pPr>
            <w:r>
              <w:rPr>
                <w:rFonts w:eastAsia="標楷體"/>
              </w:rPr>
              <w:t>合計新台幣</w:t>
            </w:r>
            <w:r>
              <w:rPr>
                <w:rFonts w:eastAsia="標楷體"/>
              </w:rPr>
              <w:t xml:space="preserve">       </w:t>
            </w:r>
            <w:r>
              <w:rPr>
                <w:rFonts w:eastAsia="標楷體"/>
              </w:rPr>
              <w:t>萬</w:t>
            </w:r>
            <w:r>
              <w:rPr>
                <w:rFonts w:eastAsia="標楷體"/>
              </w:rPr>
              <w:t xml:space="preserve">      </w:t>
            </w:r>
            <w:r>
              <w:rPr>
                <w:rFonts w:eastAsia="標楷體"/>
              </w:rPr>
              <w:t>仟</w:t>
            </w:r>
            <w:r>
              <w:rPr>
                <w:rFonts w:eastAsia="標楷體"/>
              </w:rPr>
              <w:t xml:space="preserve">     </w:t>
            </w:r>
            <w:r>
              <w:rPr>
                <w:rFonts w:eastAsia="標楷體"/>
              </w:rPr>
              <w:t>佰</w:t>
            </w:r>
            <w:r>
              <w:rPr>
                <w:rFonts w:eastAsia="標楷體"/>
              </w:rPr>
              <w:t xml:space="preserve">      </w:t>
            </w:r>
            <w:r>
              <w:rPr>
                <w:rFonts w:eastAsia="標楷體"/>
              </w:rPr>
              <w:t>拾元整</w:t>
            </w:r>
          </w:p>
        </w:tc>
        <w:tc>
          <w:tcPr>
            <w:tcW w:w="63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83EAB">
            <w:pPr>
              <w:rPr>
                <w:rFonts w:eastAsia="標楷體"/>
              </w:rPr>
            </w:pPr>
            <w:r>
              <w:rPr>
                <w:rFonts w:eastAsia="標楷體"/>
              </w:rPr>
              <w:t>負責人員</w:t>
            </w:r>
          </w:p>
        </w:tc>
        <w:tc>
          <w:tcPr>
            <w:tcW w:w="63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83EAB">
            <w:pPr>
              <w:rPr>
                <w:rFonts w:eastAsia="標楷體"/>
              </w:rPr>
            </w:pPr>
            <w:r>
              <w:rPr>
                <w:rFonts w:eastAsia="標楷體"/>
              </w:rPr>
              <w:t>負責老師</w:t>
            </w:r>
          </w:p>
        </w:tc>
      </w:tr>
      <w:tr w:rsidR="00342057">
        <w:trPr>
          <w:cantSplit/>
          <w:trHeight w:val="807"/>
        </w:trPr>
        <w:tc>
          <w:tcPr>
            <w:tcW w:w="1800" w:type="dxa"/>
            <w:vMerge/>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42057" w:rsidRDefault="00342057">
            <w:pPr>
              <w:widowControl/>
              <w:rPr>
                <w:rFonts w:eastAsia="標楷體"/>
              </w:rPr>
            </w:pPr>
          </w:p>
        </w:tc>
        <w:tc>
          <w:tcPr>
            <w:tcW w:w="6480" w:type="dxa"/>
            <w:gridSpan w:val="4"/>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widowControl/>
              <w:rPr>
                <w:rFonts w:ascii="標楷體" w:eastAsia="標楷體" w:hAnsi="標楷體"/>
              </w:rPr>
            </w:pPr>
          </w:p>
        </w:tc>
        <w:tc>
          <w:tcPr>
            <w:tcW w:w="63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rPr>
            </w:pPr>
          </w:p>
        </w:tc>
        <w:tc>
          <w:tcPr>
            <w:tcW w:w="63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rPr>
            </w:pPr>
          </w:p>
        </w:tc>
      </w:tr>
      <w:tr w:rsidR="00342057">
        <w:trPr>
          <w:cantSplit/>
          <w:trHeight w:val="1121"/>
        </w:trPr>
        <w:tc>
          <w:tcPr>
            <w:tcW w:w="1800"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42057" w:rsidRDefault="00383EAB">
            <w:pPr>
              <w:rPr>
                <w:rFonts w:eastAsia="標楷體"/>
              </w:rPr>
            </w:pPr>
            <w:r>
              <w:rPr>
                <w:rFonts w:eastAsia="標楷體"/>
              </w:rPr>
              <w:t>繳款方式</w:t>
            </w:r>
          </w:p>
        </w:tc>
        <w:tc>
          <w:tcPr>
            <w:tcW w:w="6480"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42057" w:rsidRDefault="00383EAB">
            <w:pPr>
              <w:numPr>
                <w:ilvl w:val="0"/>
                <w:numId w:val="6"/>
              </w:numPr>
              <w:spacing w:line="240" w:lineRule="atLeast"/>
              <w:rPr>
                <w:rFonts w:eastAsia="標楷體"/>
                <w:spacing w:val="-8"/>
              </w:rPr>
            </w:pPr>
            <w:r>
              <w:rPr>
                <w:rFonts w:eastAsia="標楷體"/>
                <w:spacing w:val="-8"/>
              </w:rPr>
              <w:t>由計畫經費逕撥入</w:t>
            </w:r>
            <w:r>
              <w:rPr>
                <w:rFonts w:eastAsia="標楷體"/>
                <w:spacing w:val="-8"/>
              </w:rPr>
              <w:t>AI</w:t>
            </w:r>
            <w:r>
              <w:rPr>
                <w:rFonts w:eastAsia="標楷體"/>
                <w:spacing w:val="-8"/>
              </w:rPr>
              <w:t>中心專帳。</w:t>
            </w:r>
          </w:p>
          <w:p w:rsidR="00342057" w:rsidRDefault="00383EAB">
            <w:pPr>
              <w:numPr>
                <w:ilvl w:val="0"/>
                <w:numId w:val="6"/>
              </w:numPr>
              <w:spacing w:line="240" w:lineRule="atLeast"/>
              <w:rPr>
                <w:rFonts w:eastAsia="標楷體"/>
                <w:spacing w:val="-8"/>
              </w:rPr>
            </w:pPr>
            <w:r>
              <w:rPr>
                <w:rFonts w:eastAsia="標楷體"/>
                <w:spacing w:val="-8"/>
              </w:rPr>
              <w:t>逕至總務處出納組繳款。</w:t>
            </w:r>
          </w:p>
          <w:p w:rsidR="00342057" w:rsidRDefault="00383EAB">
            <w:pPr>
              <w:numPr>
                <w:ilvl w:val="0"/>
                <w:numId w:val="6"/>
              </w:numPr>
              <w:spacing w:line="240" w:lineRule="atLeast"/>
              <w:rPr>
                <w:rFonts w:eastAsia="標楷體"/>
                <w:spacing w:val="-8"/>
              </w:rPr>
            </w:pPr>
            <w:r>
              <w:rPr>
                <w:rFonts w:eastAsia="標楷體"/>
                <w:spacing w:val="-8"/>
              </w:rPr>
              <w:t>銀行本票、銀行支票、郵政匯票（抬頭均請開立明志科技大學）。</w:t>
            </w:r>
          </w:p>
          <w:p w:rsidR="00342057" w:rsidRDefault="00383EAB">
            <w:pPr>
              <w:spacing w:line="240" w:lineRule="atLeast"/>
            </w:pPr>
            <w:r>
              <w:rPr>
                <w:rFonts w:eastAsia="標楷體"/>
                <w:spacing w:val="-8"/>
              </w:rPr>
              <w:t>逕匯入學校帳戶者：</w:t>
            </w:r>
            <w:r>
              <w:rPr>
                <w:rFonts w:ascii="標楷體" w:eastAsia="標楷體" w:hAnsi="標楷體"/>
                <w:spacing w:val="-8"/>
              </w:rPr>
              <w:t>請務必於匯款單註明</w:t>
            </w:r>
            <w:r>
              <w:rPr>
                <w:rFonts w:eastAsia="標楷體"/>
              </w:rPr>
              <w:t>AI</w:t>
            </w:r>
            <w:r>
              <w:rPr>
                <w:rFonts w:eastAsia="標楷體"/>
              </w:rPr>
              <w:t>中心服務委託</w:t>
            </w:r>
            <w:r>
              <w:rPr>
                <w:rFonts w:ascii="標楷體" w:eastAsia="標楷體" w:hAnsi="標楷體"/>
                <w:spacing w:val="-8"/>
              </w:rPr>
              <w:t>費及繳款人姓名，入帳後將由</w:t>
            </w:r>
            <w:r>
              <w:rPr>
                <w:rFonts w:eastAsia="標楷體"/>
              </w:rPr>
              <w:t>AI</w:t>
            </w:r>
            <w:r>
              <w:rPr>
                <w:rFonts w:eastAsia="標楷體"/>
              </w:rPr>
              <w:t>中心</w:t>
            </w:r>
            <w:r>
              <w:rPr>
                <w:rFonts w:ascii="標楷體" w:eastAsia="標楷體" w:hAnsi="標楷體"/>
                <w:spacing w:val="-8"/>
              </w:rPr>
              <w:t>郵寄收據。</w:t>
            </w:r>
          </w:p>
          <w:p w:rsidR="00342057" w:rsidRDefault="00383EAB">
            <w:pPr>
              <w:spacing w:line="240" w:lineRule="atLeast"/>
            </w:pPr>
            <w:r>
              <w:rPr>
                <w:rFonts w:eastAsia="標楷體"/>
                <w:spacing w:val="-8"/>
              </w:rPr>
              <w:t xml:space="preserve">                      </w:t>
            </w:r>
            <w:r>
              <w:rPr>
                <w:rFonts w:eastAsia="標楷體"/>
                <w:spacing w:val="-8"/>
                <w:shd w:val="clear" w:color="auto" w:fill="FFFFFF"/>
              </w:rPr>
              <w:t>請逕匯華南銀行泰山分行</w:t>
            </w:r>
          </w:p>
          <w:p w:rsidR="00342057" w:rsidRDefault="00383EAB">
            <w:pPr>
              <w:spacing w:line="240" w:lineRule="atLeast"/>
            </w:pPr>
            <w:r>
              <w:rPr>
                <w:rFonts w:eastAsia="標楷體"/>
                <w:spacing w:val="-8"/>
              </w:rPr>
              <w:t xml:space="preserve">                      </w:t>
            </w:r>
            <w:r>
              <w:rPr>
                <w:rFonts w:eastAsia="標楷體"/>
                <w:spacing w:val="-8"/>
                <w:shd w:val="clear" w:color="auto" w:fill="FFFFFF"/>
              </w:rPr>
              <w:t>專戶存款帳號：</w:t>
            </w:r>
            <w:r>
              <w:rPr>
                <w:rFonts w:eastAsia="標楷體"/>
                <w:spacing w:val="-8"/>
                <w:shd w:val="clear" w:color="auto" w:fill="FFFFFF"/>
              </w:rPr>
              <w:t>193200017296</w:t>
            </w:r>
          </w:p>
          <w:p w:rsidR="00342057" w:rsidRDefault="00383EAB">
            <w:pPr>
              <w:spacing w:line="240" w:lineRule="atLeast"/>
            </w:pPr>
            <w:r>
              <w:rPr>
                <w:rFonts w:eastAsia="標楷體"/>
                <w:spacing w:val="-8"/>
              </w:rPr>
              <w:t xml:space="preserve">                      </w:t>
            </w:r>
            <w:r>
              <w:rPr>
                <w:rFonts w:eastAsia="標楷體"/>
                <w:spacing w:val="-8"/>
                <w:shd w:val="clear" w:color="auto" w:fill="FFFFFF"/>
              </w:rPr>
              <w:t>戶名：財團法人明志科技大學</w:t>
            </w:r>
          </w:p>
        </w:tc>
        <w:tc>
          <w:tcPr>
            <w:tcW w:w="126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42057" w:rsidRDefault="00383EAB">
            <w:pPr>
              <w:spacing w:line="240" w:lineRule="atLeast"/>
              <w:ind w:left="246" w:hanging="246"/>
            </w:pPr>
            <w:r>
              <w:rPr>
                <w:rFonts w:eastAsia="標楷體"/>
                <w:spacing w:val="-8"/>
                <w:sz w:val="18"/>
                <w:szCs w:val="18"/>
              </w:rPr>
              <w:t>繳費日期</w:t>
            </w:r>
            <w:r>
              <w:rPr>
                <w:rFonts w:eastAsia="標楷體"/>
                <w:spacing w:val="-8"/>
              </w:rPr>
              <w:t>：</w:t>
            </w:r>
          </w:p>
          <w:p w:rsidR="00342057" w:rsidRDefault="00342057">
            <w:pPr>
              <w:spacing w:line="240" w:lineRule="atLeast"/>
              <w:ind w:left="246" w:hanging="246"/>
              <w:rPr>
                <w:rFonts w:eastAsia="標楷體"/>
                <w:spacing w:val="-8"/>
                <w:sz w:val="18"/>
                <w:szCs w:val="18"/>
              </w:rPr>
            </w:pPr>
          </w:p>
          <w:p w:rsidR="00342057" w:rsidRDefault="00342057">
            <w:pPr>
              <w:spacing w:line="240" w:lineRule="atLeast"/>
              <w:ind w:left="246" w:hanging="246"/>
              <w:rPr>
                <w:rFonts w:eastAsia="標楷體"/>
                <w:spacing w:val="-8"/>
                <w:sz w:val="18"/>
                <w:szCs w:val="18"/>
              </w:rPr>
            </w:pPr>
          </w:p>
          <w:p w:rsidR="00342057" w:rsidRDefault="00383EAB">
            <w:pPr>
              <w:spacing w:line="240" w:lineRule="atLeast"/>
            </w:pPr>
            <w:r>
              <w:rPr>
                <w:rFonts w:eastAsia="標楷體"/>
                <w:spacing w:val="-8"/>
                <w:sz w:val="18"/>
                <w:szCs w:val="18"/>
              </w:rPr>
              <w:t>收據號碼：</w:t>
            </w:r>
          </w:p>
          <w:p w:rsidR="00342057" w:rsidRDefault="00342057">
            <w:pPr>
              <w:spacing w:line="240" w:lineRule="atLeast"/>
              <w:ind w:left="246" w:hanging="246"/>
              <w:rPr>
                <w:rFonts w:eastAsia="標楷體"/>
                <w:spacing w:val="-8"/>
                <w:sz w:val="18"/>
                <w:szCs w:val="18"/>
              </w:rPr>
            </w:pPr>
          </w:p>
          <w:p w:rsidR="00342057" w:rsidRDefault="00342057">
            <w:pPr>
              <w:spacing w:line="240" w:lineRule="atLeast"/>
              <w:ind w:left="246" w:hanging="246"/>
              <w:rPr>
                <w:rFonts w:eastAsia="標楷體"/>
                <w:spacing w:val="-8"/>
                <w:sz w:val="18"/>
                <w:szCs w:val="18"/>
              </w:rPr>
            </w:pPr>
          </w:p>
          <w:p w:rsidR="00342057" w:rsidRDefault="00342057">
            <w:pPr>
              <w:spacing w:line="240" w:lineRule="atLeast"/>
              <w:ind w:left="246" w:hanging="246"/>
              <w:rPr>
                <w:rFonts w:eastAsia="標楷體"/>
                <w:spacing w:val="-8"/>
                <w:sz w:val="18"/>
                <w:szCs w:val="18"/>
              </w:rPr>
            </w:pPr>
          </w:p>
        </w:tc>
      </w:tr>
    </w:tbl>
    <w:p w:rsidR="00342057" w:rsidRDefault="00383EAB">
      <w:pPr>
        <w:pStyle w:val="a4"/>
        <w:tabs>
          <w:tab w:val="clear" w:pos="4153"/>
          <w:tab w:val="clear" w:pos="8306"/>
          <w:tab w:val="left" w:pos="4755"/>
          <w:tab w:val="left" w:pos="6570"/>
        </w:tabs>
        <w:spacing w:line="360" w:lineRule="exact"/>
      </w:pPr>
      <w:r>
        <w:rPr>
          <w:rFonts w:eastAsia="標楷體"/>
          <w:bCs/>
          <w:sz w:val="24"/>
          <w:szCs w:val="24"/>
        </w:rPr>
        <w:t>表號：</w:t>
      </w:r>
      <w:r>
        <w:rPr>
          <w:rFonts w:eastAsia="標楷體"/>
          <w:bCs/>
          <w:sz w:val="24"/>
          <w:szCs w:val="24"/>
        </w:rPr>
        <w:t>A0N0030102</w:t>
      </w:r>
    </w:p>
    <w:p w:rsidR="00342057" w:rsidRDefault="00342057">
      <w:pPr>
        <w:pStyle w:val="a4"/>
        <w:tabs>
          <w:tab w:val="clear" w:pos="4153"/>
          <w:tab w:val="clear" w:pos="8306"/>
          <w:tab w:val="left" w:pos="6570"/>
        </w:tabs>
        <w:spacing w:line="360" w:lineRule="exact"/>
        <w:rPr>
          <w:rFonts w:ascii="標楷體" w:eastAsia="標楷體" w:hAnsi="標楷體"/>
          <w:sz w:val="16"/>
          <w:szCs w:val="16"/>
        </w:rPr>
      </w:pPr>
    </w:p>
    <w:p w:rsidR="00342057" w:rsidRDefault="00383EAB">
      <w:pPr>
        <w:pageBreakBefore/>
        <w:spacing w:before="120" w:after="120"/>
        <w:jc w:val="center"/>
      </w:pPr>
      <w:r>
        <w:rPr>
          <w:b/>
          <w:color w:val="FF0000"/>
          <w:sz w:val="32"/>
          <w:szCs w:val="28"/>
        </w:rPr>
        <w:lastRenderedPageBreak/>
        <w:t>AI Center Service Request Application Form</w:t>
      </w:r>
    </w:p>
    <w:p w:rsidR="00342057" w:rsidRDefault="00383EAB">
      <w:pPr>
        <w:snapToGrid w:val="0"/>
        <w:ind w:right="-334"/>
        <w:jc w:val="right"/>
      </w:pPr>
      <w:r>
        <w:rPr>
          <w:rStyle w:val="ab"/>
          <w:color w:val="FF0000"/>
        </w:rPr>
        <w:t>Date Received:</w:t>
      </w:r>
      <w:r>
        <w:rPr>
          <w:color w:val="FF0000"/>
        </w:rPr>
        <w:t xml:space="preserve"> _________ (Year / Month / Day)</w:t>
      </w:r>
      <w:r>
        <w:rPr>
          <w:color w:val="FF0000"/>
        </w:rPr>
        <w:br/>
      </w:r>
      <w:r>
        <w:rPr>
          <w:rStyle w:val="ab"/>
          <w:color w:val="FF0000"/>
        </w:rPr>
        <w:t>Application No.:</w:t>
      </w:r>
      <w:r>
        <w:rPr>
          <w:color w:val="FF0000"/>
        </w:rPr>
        <w:t xml:space="preserve"> _________________________</w:t>
      </w:r>
    </w:p>
    <w:tbl>
      <w:tblPr>
        <w:tblW w:w="9540" w:type="dxa"/>
        <w:tblInd w:w="-332" w:type="dxa"/>
        <w:tblLayout w:type="fixed"/>
        <w:tblCellMar>
          <w:left w:w="10" w:type="dxa"/>
          <w:right w:w="10" w:type="dxa"/>
        </w:tblCellMar>
        <w:tblLook w:val="0000" w:firstRow="0" w:lastRow="0" w:firstColumn="0" w:lastColumn="0" w:noHBand="0" w:noVBand="0"/>
      </w:tblPr>
      <w:tblGrid>
        <w:gridCol w:w="1799"/>
        <w:gridCol w:w="3166"/>
        <w:gridCol w:w="2055"/>
        <w:gridCol w:w="1235"/>
        <w:gridCol w:w="653"/>
        <w:gridCol w:w="632"/>
      </w:tblGrid>
      <w:tr w:rsidR="00342057">
        <w:trPr>
          <w:cantSplit/>
          <w:trHeight w:val="541"/>
        </w:trPr>
        <w:tc>
          <w:tcPr>
            <w:tcW w:w="17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83EAB">
            <w:r>
              <w:rPr>
                <w:color w:val="FF0000"/>
              </w:rPr>
              <w:t>Applicant Name</w:t>
            </w:r>
          </w:p>
        </w:tc>
        <w:tc>
          <w:tcPr>
            <w:tcW w:w="3166" w:type="dxa"/>
            <w:tcBorders>
              <w:top w:val="single" w:sz="12" w:space="0" w:color="000000"/>
              <w:left w:val="single" w:sz="8"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342057" w:rsidRDefault="00342057">
            <w:pPr>
              <w:widowControl/>
              <w:rPr>
                <w:rFonts w:ascii="新細明體" w:eastAsia="標楷體" w:hAnsi="新細明體" w:cs="新細明體"/>
                <w:color w:val="FF0000"/>
                <w:kern w:val="0"/>
              </w:rPr>
            </w:pPr>
          </w:p>
        </w:tc>
        <w:tc>
          <w:tcPr>
            <w:tcW w:w="2055" w:type="dxa"/>
            <w:tcBorders>
              <w:top w:val="single" w:sz="12"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342057" w:rsidRDefault="00383EAB">
            <w:pPr>
              <w:widowControl/>
              <w:rPr>
                <w:color w:val="FF0000"/>
              </w:rPr>
            </w:pPr>
            <w:r>
              <w:rPr>
                <w:color w:val="FF0000"/>
              </w:rPr>
              <w:t>Affiliated Department/Unit</w:t>
            </w:r>
          </w:p>
        </w:tc>
        <w:tc>
          <w:tcPr>
            <w:tcW w:w="2520" w:type="dxa"/>
            <w:gridSpan w:val="3"/>
            <w:tcBorders>
              <w:top w:val="single" w:sz="12" w:space="0" w:color="000000"/>
              <w:left w:val="single" w:sz="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2057" w:rsidRDefault="00342057">
            <w:pPr>
              <w:widowControl/>
              <w:rPr>
                <w:rFonts w:ascii="新細明體" w:eastAsia="標楷體" w:hAnsi="新細明體" w:cs="新細明體"/>
                <w:color w:val="FF0000"/>
                <w:kern w:val="0"/>
              </w:rPr>
            </w:pPr>
          </w:p>
        </w:tc>
      </w:tr>
      <w:tr w:rsidR="00342057" w:rsidTr="00E45344">
        <w:trPr>
          <w:cantSplit/>
          <w:trHeight w:val="344"/>
        </w:trPr>
        <w:tc>
          <w:tcPr>
            <w:tcW w:w="1799"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83EAB">
            <w:pPr>
              <w:snapToGrid w:val="0"/>
              <w:rPr>
                <w:rFonts w:eastAsia="標楷體"/>
                <w:color w:val="FF0000"/>
              </w:rPr>
            </w:pPr>
            <w:r>
              <w:rPr>
                <w:rFonts w:eastAsia="標楷體"/>
                <w:color w:val="FF0000"/>
              </w:rPr>
              <w:t>Address</w:t>
            </w:r>
          </w:p>
        </w:tc>
        <w:tc>
          <w:tcPr>
            <w:tcW w:w="3166"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rPr>
                <w:rFonts w:eastAsia="標楷體"/>
                <w:color w:val="FF0000"/>
              </w:rPr>
            </w:pPr>
          </w:p>
          <w:p w:rsidR="00342057" w:rsidRDefault="00342057">
            <w:pPr>
              <w:rPr>
                <w:rFonts w:eastAsia="標楷體"/>
                <w:color w:val="FF0000"/>
              </w:rPr>
            </w:pPr>
          </w:p>
          <w:p w:rsidR="00342057" w:rsidRDefault="00383EAB">
            <w:r>
              <w:rPr>
                <w:color w:val="FF0000"/>
              </w:rPr>
              <w:t>(For external units, please fill in the full mailing address for invoice delivery)</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5344" w:rsidRDefault="00383EAB">
            <w:pPr>
              <w:spacing w:before="60" w:after="60"/>
              <w:rPr>
                <w:rFonts w:eastAsia="標楷體"/>
                <w:color w:val="FF0000"/>
              </w:rPr>
            </w:pPr>
            <w:r>
              <w:rPr>
                <w:rFonts w:eastAsia="標楷體"/>
                <w:color w:val="FF0000"/>
              </w:rPr>
              <w:t>Tel</w:t>
            </w:r>
            <w:r w:rsidR="00E45344">
              <w:rPr>
                <w:rFonts w:eastAsia="標楷體"/>
                <w:color w:val="FF0000"/>
              </w:rPr>
              <w:t>.</w:t>
            </w:r>
          </w:p>
          <w:p w:rsidR="00342057" w:rsidRDefault="00383EAB" w:rsidP="00E45344">
            <w:pPr>
              <w:spacing w:before="60" w:after="60"/>
            </w:pPr>
            <w:r>
              <w:rPr>
                <w:rFonts w:eastAsia="標楷體"/>
                <w:color w:val="FF0000"/>
              </w:rPr>
              <w:t>(</w:t>
            </w:r>
            <w:r>
              <w:rPr>
                <w:color w:val="FF0000"/>
              </w:rPr>
              <w:t xml:space="preserve">including </w:t>
            </w:r>
            <w:r w:rsidR="00E45344">
              <w:rPr>
                <w:color w:val="FF0000"/>
              </w:rPr>
              <w:t>m</w:t>
            </w:r>
            <w:r>
              <w:rPr>
                <w:color w:val="FF0000"/>
              </w:rPr>
              <w:t>obile)</w:t>
            </w:r>
          </w:p>
        </w:tc>
        <w:tc>
          <w:tcPr>
            <w:tcW w:w="252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color w:val="FF0000"/>
              </w:rPr>
            </w:pPr>
          </w:p>
        </w:tc>
      </w:tr>
      <w:tr w:rsidR="00342057">
        <w:trPr>
          <w:cantSplit/>
          <w:trHeight w:val="156"/>
        </w:trPr>
        <w:tc>
          <w:tcPr>
            <w:tcW w:w="179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snapToGrid w:val="0"/>
              <w:rPr>
                <w:rFonts w:eastAsia="標楷體"/>
                <w:color w:val="FF0000"/>
              </w:rPr>
            </w:pPr>
          </w:p>
        </w:tc>
        <w:tc>
          <w:tcPr>
            <w:tcW w:w="3166"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widowControl/>
              <w:rPr>
                <w:rFonts w:eastAsia="標楷體"/>
                <w:color w:val="FF0000"/>
              </w:rPr>
            </w:pPr>
          </w:p>
        </w:tc>
        <w:tc>
          <w:tcPr>
            <w:tcW w:w="205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widowControl/>
              <w:rPr>
                <w:rFonts w:eastAsia="標楷體"/>
                <w:color w:val="FF0000"/>
              </w:rPr>
            </w:pPr>
          </w:p>
        </w:tc>
        <w:tc>
          <w:tcPr>
            <w:tcW w:w="252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color w:val="FF0000"/>
              </w:rPr>
            </w:pPr>
          </w:p>
        </w:tc>
      </w:tr>
      <w:tr w:rsidR="00342057">
        <w:trPr>
          <w:cantSplit/>
          <w:trHeight w:val="317"/>
        </w:trPr>
        <w:tc>
          <w:tcPr>
            <w:tcW w:w="1799"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snapToGrid w:val="0"/>
              <w:rPr>
                <w:rFonts w:eastAsia="標楷體"/>
                <w:color w:val="FF0000"/>
              </w:rPr>
            </w:pPr>
          </w:p>
        </w:tc>
        <w:tc>
          <w:tcPr>
            <w:tcW w:w="3166"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42057">
            <w:pPr>
              <w:snapToGrid w:val="0"/>
              <w:rPr>
                <w:rFonts w:eastAsia="標楷體"/>
                <w:color w:val="FF0000"/>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057" w:rsidRDefault="00383EAB">
            <w:pPr>
              <w:snapToGrid w:val="0"/>
              <w:rPr>
                <w:rFonts w:eastAsia="標楷體"/>
                <w:color w:val="FF0000"/>
              </w:rPr>
            </w:pPr>
            <w:r>
              <w:rPr>
                <w:rFonts w:eastAsia="標楷體"/>
                <w:color w:val="FF0000"/>
              </w:rPr>
              <w:t>E-mail</w:t>
            </w:r>
          </w:p>
        </w:tc>
        <w:tc>
          <w:tcPr>
            <w:tcW w:w="252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color w:val="FF0000"/>
              </w:rPr>
            </w:pPr>
          </w:p>
        </w:tc>
      </w:tr>
      <w:tr w:rsidR="00342057">
        <w:trPr>
          <w:cantSplit/>
          <w:trHeight w:val="763"/>
        </w:trPr>
        <w:tc>
          <w:tcPr>
            <w:tcW w:w="179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42057" w:rsidRDefault="00383EAB">
            <w:pPr>
              <w:spacing w:line="240" w:lineRule="atLeast"/>
            </w:pPr>
            <w:r>
              <w:rPr>
                <w:color w:val="FF0000"/>
              </w:rPr>
              <w:t>Service Title/Project Name</w:t>
            </w:r>
          </w:p>
        </w:tc>
        <w:tc>
          <w:tcPr>
            <w:tcW w:w="774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2057" w:rsidRDefault="00342057">
            <w:pPr>
              <w:rPr>
                <w:rFonts w:eastAsia="標楷體"/>
                <w:color w:val="FF0000"/>
                <w:sz w:val="22"/>
              </w:rPr>
            </w:pPr>
          </w:p>
        </w:tc>
      </w:tr>
      <w:tr w:rsidR="00342057">
        <w:trPr>
          <w:cantSplit/>
          <w:trHeight w:val="813"/>
        </w:trPr>
        <w:tc>
          <w:tcPr>
            <w:tcW w:w="1799"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42057" w:rsidRDefault="00383EAB">
            <w:pPr>
              <w:spacing w:line="240" w:lineRule="atLeast"/>
            </w:pPr>
            <w:r>
              <w:rPr>
                <w:color w:val="FF0000"/>
              </w:rPr>
              <w:t>Commissioned Items</w:t>
            </w:r>
          </w:p>
        </w:tc>
        <w:tc>
          <w:tcPr>
            <w:tcW w:w="7741" w:type="dxa"/>
            <w:gridSpan w:val="5"/>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42057" w:rsidRDefault="00383EAB">
            <w:pPr>
              <w:spacing w:line="240" w:lineRule="atLeast"/>
              <w:rPr>
                <w:color w:val="FF0000"/>
              </w:rPr>
            </w:pPr>
            <w:r>
              <w:rPr>
                <w:color w:val="FF0000"/>
              </w:rPr>
              <w:t xml:space="preserve">□Use of </w:t>
            </w:r>
            <w:r w:rsidR="00E45344">
              <w:rPr>
                <w:color w:val="FF0000"/>
              </w:rPr>
              <w:t>t</w:t>
            </w:r>
            <w:r>
              <w:rPr>
                <w:color w:val="FF0000"/>
              </w:rPr>
              <w:t xml:space="preserve">eaching </w:t>
            </w:r>
            <w:r w:rsidR="00E45344">
              <w:rPr>
                <w:color w:val="FF0000"/>
              </w:rPr>
              <w:t>s</w:t>
            </w:r>
            <w:r>
              <w:rPr>
                <w:color w:val="FF0000"/>
              </w:rPr>
              <w:t>pace (Please specify usage time in remarks section below)</w:t>
            </w:r>
          </w:p>
          <w:p w:rsidR="00342057" w:rsidRDefault="00383EAB">
            <w:pPr>
              <w:spacing w:line="240" w:lineRule="atLeast"/>
              <w:rPr>
                <w:color w:val="FF0000"/>
              </w:rPr>
            </w:pPr>
            <w:r>
              <w:rPr>
                <w:color w:val="FF0000"/>
              </w:rPr>
              <w:t xml:space="preserve">□Use of R&amp;D </w:t>
            </w:r>
            <w:r w:rsidR="00E45344">
              <w:rPr>
                <w:color w:val="FF0000"/>
              </w:rPr>
              <w:t>t</w:t>
            </w:r>
            <w:r>
              <w:rPr>
                <w:color w:val="FF0000"/>
              </w:rPr>
              <w:t xml:space="preserve">echnical </w:t>
            </w:r>
            <w:r w:rsidR="00E45344">
              <w:rPr>
                <w:color w:val="FF0000"/>
              </w:rPr>
              <w:t>p</w:t>
            </w:r>
            <w:r>
              <w:rPr>
                <w:color w:val="FF0000"/>
              </w:rPr>
              <w:t>ersonnel</w:t>
            </w:r>
          </w:p>
          <w:p w:rsidR="00342057" w:rsidRDefault="00383EAB" w:rsidP="00E45344">
            <w:pPr>
              <w:spacing w:line="240" w:lineRule="atLeast"/>
            </w:pPr>
            <w:r>
              <w:rPr>
                <w:color w:val="FF0000"/>
              </w:rPr>
              <w:t xml:space="preserve">□Use of </w:t>
            </w:r>
            <w:r w:rsidR="00E45344">
              <w:rPr>
                <w:color w:val="FF0000"/>
              </w:rPr>
              <w:t>c</w:t>
            </w:r>
            <w:r>
              <w:rPr>
                <w:color w:val="FF0000"/>
              </w:rPr>
              <w:t xml:space="preserve">omputing </w:t>
            </w:r>
            <w:r w:rsidR="00E45344">
              <w:rPr>
                <w:color w:val="FF0000"/>
              </w:rPr>
              <w:t>e</w:t>
            </w:r>
            <w:r>
              <w:rPr>
                <w:color w:val="FF0000"/>
              </w:rPr>
              <w:t>quipment</w:t>
            </w:r>
          </w:p>
        </w:tc>
      </w:tr>
      <w:tr w:rsidR="00342057">
        <w:trPr>
          <w:cantSplit/>
          <w:trHeight w:val="1525"/>
        </w:trPr>
        <w:tc>
          <w:tcPr>
            <w:tcW w:w="1799"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42057" w:rsidRDefault="00383EAB">
            <w:pPr>
              <w:spacing w:before="120" w:after="120"/>
            </w:pPr>
            <w:r>
              <w:rPr>
                <w:rFonts w:eastAsia="標楷體"/>
                <w:bCs/>
                <w:color w:val="FF0000"/>
              </w:rPr>
              <w:t>Service</w:t>
            </w:r>
            <w:r>
              <w:rPr>
                <w:rFonts w:eastAsia="標楷體"/>
                <w:color w:val="FF0000"/>
              </w:rPr>
              <w:t xml:space="preserve"> Description</w:t>
            </w:r>
          </w:p>
        </w:tc>
        <w:tc>
          <w:tcPr>
            <w:tcW w:w="7741"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42057" w:rsidRDefault="00342057">
            <w:pPr>
              <w:spacing w:line="240" w:lineRule="atLeast"/>
              <w:rPr>
                <w:rFonts w:eastAsia="標楷體"/>
                <w:color w:val="FF0000"/>
              </w:rPr>
            </w:pPr>
          </w:p>
        </w:tc>
      </w:tr>
      <w:tr w:rsidR="00342057">
        <w:trPr>
          <w:cantSplit/>
          <w:trHeight w:val="710"/>
        </w:trPr>
        <w:tc>
          <w:tcPr>
            <w:tcW w:w="1799" w:type="dxa"/>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42057" w:rsidRDefault="00383EAB">
            <w:pPr>
              <w:spacing w:before="120" w:after="120"/>
            </w:pPr>
            <w:r>
              <w:rPr>
                <w:color w:val="FF0000"/>
              </w:rPr>
              <w:t>Commission Period</w:t>
            </w:r>
          </w:p>
        </w:tc>
        <w:tc>
          <w:tcPr>
            <w:tcW w:w="7741" w:type="dxa"/>
            <w:gridSpan w:val="5"/>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42057" w:rsidRDefault="00383EAB">
            <w:pPr>
              <w:spacing w:line="240" w:lineRule="atLeast"/>
            </w:pPr>
            <w:r>
              <w:rPr>
                <w:color w:val="FF0000"/>
              </w:rPr>
              <w:t>From</w:t>
            </w:r>
            <w:r>
              <w:rPr>
                <w:color w:val="FF0000"/>
              </w:rPr>
              <w:t> </w:t>
            </w:r>
            <w:r>
              <w:rPr>
                <w:color w:val="FF0000"/>
              </w:rPr>
              <w:t> </w:t>
            </w:r>
            <w:r>
              <w:rPr>
                <w:color w:val="FF0000"/>
              </w:rPr>
              <w:t>Year</w:t>
            </w:r>
            <w:r>
              <w:rPr>
                <w:color w:val="FF0000"/>
              </w:rPr>
              <w:t> </w:t>
            </w:r>
            <w:r>
              <w:rPr>
                <w:color w:val="FF0000"/>
              </w:rPr>
              <w:t> </w:t>
            </w:r>
            <w:r>
              <w:rPr>
                <w:color w:val="FF0000"/>
              </w:rPr>
              <w:t>Month</w:t>
            </w:r>
            <w:r>
              <w:rPr>
                <w:color w:val="FF0000"/>
              </w:rPr>
              <w:t> </w:t>
            </w:r>
            <w:r>
              <w:rPr>
                <w:color w:val="FF0000"/>
              </w:rPr>
              <w:t> </w:t>
            </w:r>
            <w:r>
              <w:rPr>
                <w:color w:val="FF0000"/>
              </w:rPr>
              <w:t>Day</w:t>
            </w:r>
            <w:r>
              <w:rPr>
                <w:color w:val="FF0000"/>
              </w:rPr>
              <w:t> </w:t>
            </w:r>
            <w:r>
              <w:rPr>
                <w:color w:val="FF0000"/>
              </w:rPr>
              <w:t> </w:t>
            </w:r>
            <w:r>
              <w:rPr>
                <w:color w:val="FF0000"/>
              </w:rPr>
              <w:t>to</w:t>
            </w:r>
            <w:r>
              <w:rPr>
                <w:color w:val="FF0000"/>
              </w:rPr>
              <w:t> </w:t>
            </w:r>
            <w:r>
              <w:rPr>
                <w:color w:val="FF0000"/>
              </w:rPr>
              <w:t> </w:t>
            </w:r>
            <w:r>
              <w:rPr>
                <w:color w:val="FF0000"/>
              </w:rPr>
              <w:t>Year</w:t>
            </w:r>
            <w:r>
              <w:rPr>
                <w:color w:val="FF0000"/>
              </w:rPr>
              <w:t> </w:t>
            </w:r>
            <w:r>
              <w:rPr>
                <w:color w:val="FF0000"/>
              </w:rPr>
              <w:t> </w:t>
            </w:r>
            <w:r>
              <w:rPr>
                <w:color w:val="FF0000"/>
              </w:rPr>
              <w:t>Month</w:t>
            </w:r>
            <w:r>
              <w:rPr>
                <w:color w:val="FF0000"/>
              </w:rPr>
              <w:t> </w:t>
            </w:r>
            <w:r>
              <w:rPr>
                <w:color w:val="FF0000"/>
              </w:rPr>
              <w:t> </w:t>
            </w:r>
            <w:r>
              <w:rPr>
                <w:color w:val="FF0000"/>
              </w:rPr>
              <w:t>Day</w:t>
            </w:r>
          </w:p>
        </w:tc>
      </w:tr>
      <w:tr w:rsidR="00342057">
        <w:trPr>
          <w:cantSplit/>
          <w:trHeight w:val="406"/>
        </w:trPr>
        <w:tc>
          <w:tcPr>
            <w:tcW w:w="9540" w:type="dxa"/>
            <w:gridSpan w:val="6"/>
            <w:tcBorders>
              <w:top w:val="single" w:sz="12" w:space="0" w:color="000000"/>
              <w:bottom w:val="single" w:sz="12" w:space="0" w:color="000000"/>
            </w:tcBorders>
            <w:shd w:val="clear" w:color="auto" w:fill="auto"/>
            <w:tcMar>
              <w:top w:w="0" w:type="dxa"/>
              <w:left w:w="28" w:type="dxa"/>
              <w:bottom w:w="0" w:type="dxa"/>
              <w:right w:w="28" w:type="dxa"/>
            </w:tcMar>
            <w:vAlign w:val="center"/>
          </w:tcPr>
          <w:p w:rsidR="00342057" w:rsidRDefault="00383EAB">
            <w:pPr>
              <w:spacing w:line="0" w:lineRule="atLeast"/>
            </w:pPr>
            <w:r>
              <w:rPr>
                <w:color w:val="FF0000"/>
              </w:rPr>
              <w:t>The section below is not required to be filled out by the applicant.</w:t>
            </w:r>
          </w:p>
        </w:tc>
      </w:tr>
      <w:tr w:rsidR="00342057">
        <w:trPr>
          <w:cantSplit/>
          <w:trHeight w:val="264"/>
        </w:trPr>
        <w:tc>
          <w:tcPr>
            <w:tcW w:w="1799" w:type="dxa"/>
            <w:vMerge w:val="restart"/>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42057" w:rsidRDefault="00383EAB">
            <w:r>
              <w:rPr>
                <w:color w:val="FF0000"/>
              </w:rPr>
              <w:t>Service Fee</w:t>
            </w:r>
          </w:p>
        </w:tc>
        <w:tc>
          <w:tcPr>
            <w:tcW w:w="6456" w:type="dxa"/>
            <w:gridSpan w:val="3"/>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83EAB">
            <w:pPr>
              <w:spacing w:line="240" w:lineRule="atLeast"/>
              <w:jc w:val="both"/>
              <w:rPr>
                <w:rFonts w:eastAsia="標楷體"/>
                <w:color w:val="FF0000"/>
              </w:rPr>
            </w:pPr>
            <w:r>
              <w:rPr>
                <w:rFonts w:eastAsia="標楷體"/>
                <w:color w:val="FF0000"/>
              </w:rPr>
              <w:t>1. ○○○○○</w:t>
            </w:r>
          </w:p>
          <w:p w:rsidR="00342057" w:rsidRDefault="00383EAB">
            <w:pPr>
              <w:spacing w:line="240" w:lineRule="atLeast"/>
              <w:rPr>
                <w:rFonts w:eastAsia="標楷體"/>
                <w:color w:val="FF0000"/>
              </w:rPr>
            </w:pPr>
            <w:r>
              <w:rPr>
                <w:rFonts w:eastAsia="標楷體"/>
                <w:color w:val="FF0000"/>
              </w:rPr>
              <w:t>2. ○○○○○</w:t>
            </w:r>
          </w:p>
          <w:p w:rsidR="00342057" w:rsidRDefault="00383EAB">
            <w:pPr>
              <w:spacing w:line="240" w:lineRule="atLeast"/>
              <w:rPr>
                <w:rFonts w:eastAsia="標楷體"/>
                <w:color w:val="FF0000"/>
              </w:rPr>
            </w:pPr>
            <w:r>
              <w:rPr>
                <w:rFonts w:eastAsia="標楷體"/>
                <w:color w:val="FF0000"/>
              </w:rPr>
              <w:t>3. ○○○○○</w:t>
            </w:r>
          </w:p>
          <w:p w:rsidR="00342057" w:rsidRDefault="00383EAB">
            <w:pPr>
              <w:spacing w:line="240" w:lineRule="atLeast"/>
            </w:pPr>
            <w:r>
              <w:rPr>
                <w:color w:val="FF0000"/>
              </w:rPr>
              <w:t>Total Amount in NTD</w:t>
            </w:r>
          </w:p>
        </w:tc>
        <w:tc>
          <w:tcPr>
            <w:tcW w:w="65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83EAB">
            <w:r>
              <w:rPr>
                <w:color w:val="FF0000"/>
                <w:sz w:val="12"/>
              </w:rPr>
              <w:t>Responsible Personnel</w:t>
            </w:r>
          </w:p>
        </w:tc>
        <w:tc>
          <w:tcPr>
            <w:tcW w:w="63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83EAB">
            <w:r>
              <w:rPr>
                <w:color w:val="FF0000"/>
                <w:sz w:val="12"/>
              </w:rPr>
              <w:t>Supervising Professor</w:t>
            </w:r>
          </w:p>
        </w:tc>
      </w:tr>
      <w:tr w:rsidR="00342057">
        <w:trPr>
          <w:cantSplit/>
          <w:trHeight w:val="807"/>
        </w:trPr>
        <w:tc>
          <w:tcPr>
            <w:tcW w:w="1799" w:type="dxa"/>
            <w:vMerge/>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42057" w:rsidRDefault="00342057">
            <w:pPr>
              <w:widowControl/>
              <w:rPr>
                <w:rFonts w:eastAsia="標楷體"/>
                <w:color w:val="FF0000"/>
              </w:rPr>
            </w:pPr>
          </w:p>
        </w:tc>
        <w:tc>
          <w:tcPr>
            <w:tcW w:w="6456"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widowControl/>
              <w:rPr>
                <w:rFonts w:ascii="標楷體" w:eastAsia="標楷體" w:hAnsi="標楷體"/>
                <w:color w:val="FF0000"/>
              </w:rPr>
            </w:pPr>
          </w:p>
        </w:tc>
        <w:tc>
          <w:tcPr>
            <w:tcW w:w="65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color w:val="FF0000"/>
              </w:rPr>
            </w:pPr>
          </w:p>
        </w:tc>
        <w:tc>
          <w:tcPr>
            <w:tcW w:w="6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42057" w:rsidRDefault="00342057">
            <w:pPr>
              <w:rPr>
                <w:rFonts w:eastAsia="標楷體"/>
                <w:color w:val="FF0000"/>
              </w:rPr>
            </w:pPr>
          </w:p>
        </w:tc>
      </w:tr>
      <w:tr w:rsidR="00342057">
        <w:trPr>
          <w:cantSplit/>
          <w:trHeight w:val="1121"/>
        </w:trPr>
        <w:tc>
          <w:tcPr>
            <w:tcW w:w="1799"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42057" w:rsidRDefault="00383EAB">
            <w:r>
              <w:rPr>
                <w:color w:val="FF0000"/>
              </w:rPr>
              <w:t>Payment Method</w:t>
            </w:r>
          </w:p>
        </w:tc>
        <w:tc>
          <w:tcPr>
            <w:tcW w:w="6456"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42057" w:rsidRDefault="00383EAB">
            <w:pPr>
              <w:numPr>
                <w:ilvl w:val="0"/>
                <w:numId w:val="6"/>
              </w:numPr>
              <w:spacing w:line="240" w:lineRule="atLeast"/>
            </w:pPr>
            <w:r>
              <w:rPr>
                <w:color w:val="FF0000"/>
                <w:sz w:val="22"/>
              </w:rPr>
              <w:t>To be directly transferred from project funds to the AI Center's designated account</w:t>
            </w:r>
          </w:p>
          <w:p w:rsidR="00342057" w:rsidRDefault="00F269B5">
            <w:pPr>
              <w:numPr>
                <w:ilvl w:val="0"/>
                <w:numId w:val="6"/>
              </w:numPr>
              <w:spacing w:line="240" w:lineRule="atLeast"/>
            </w:pPr>
            <w:r>
              <w:rPr>
                <w:color w:val="FF0000"/>
                <w:sz w:val="22"/>
              </w:rPr>
              <w:t>P</w:t>
            </w:r>
            <w:r w:rsidR="00383EAB">
              <w:rPr>
                <w:color w:val="FF0000"/>
                <w:sz w:val="22"/>
              </w:rPr>
              <w:t>ayment made directly at the Cashier Section, Office of General Affairs</w:t>
            </w:r>
          </w:p>
          <w:p w:rsidR="00342057" w:rsidRDefault="00383EAB">
            <w:pPr>
              <w:numPr>
                <w:ilvl w:val="0"/>
                <w:numId w:val="6"/>
              </w:numPr>
              <w:spacing w:line="240" w:lineRule="atLeast"/>
            </w:pPr>
            <w:r>
              <w:rPr>
                <w:color w:val="FF0000"/>
                <w:sz w:val="22"/>
              </w:rPr>
              <w:t>Bank draft, bank check, or postal money order (Please make all payable to Ming Chi University of Technology</w:t>
            </w:r>
          </w:p>
          <w:p w:rsidR="00342057" w:rsidRDefault="00383EAB">
            <w:pPr>
              <w:spacing w:line="240" w:lineRule="atLeast"/>
              <w:rPr>
                <w:color w:val="FF0000"/>
                <w:sz w:val="22"/>
              </w:rPr>
            </w:pPr>
            <w:r>
              <w:rPr>
                <w:color w:val="FF0000"/>
                <w:sz w:val="22"/>
              </w:rPr>
              <w:t>For direct transfers to the university account: Please be sure to indicate "AI Center Service Fee" and the payer's name on the remittance slip. The receipt will be mailed by the AI Center after the payment is received.</w:t>
            </w:r>
          </w:p>
          <w:p w:rsidR="00342057" w:rsidRDefault="00383EAB">
            <w:pPr>
              <w:spacing w:line="240" w:lineRule="atLeast"/>
            </w:pPr>
            <w:r>
              <w:rPr>
                <w:color w:val="FF0000"/>
                <w:sz w:val="22"/>
              </w:rPr>
              <w:t>Please transfer directly to:</w:t>
            </w:r>
            <w:r>
              <w:rPr>
                <w:color w:val="FF0000"/>
                <w:sz w:val="22"/>
              </w:rPr>
              <w:br/>
              <w:t>Hua Nan Bank, Taishan Branch</w:t>
            </w:r>
            <w:r>
              <w:rPr>
                <w:color w:val="FF0000"/>
                <w:sz w:val="22"/>
              </w:rPr>
              <w:br/>
              <w:t>Designated Account Number: 193200017296</w:t>
            </w:r>
            <w:r>
              <w:rPr>
                <w:color w:val="FF0000"/>
                <w:sz w:val="22"/>
              </w:rPr>
              <w:br/>
              <w:t>Account Name:</w:t>
            </w:r>
            <w:r>
              <w:rPr>
                <w:rFonts w:eastAsia="標楷體"/>
                <w:color w:val="FF0000"/>
                <w:spacing w:val="-8"/>
                <w:sz w:val="22"/>
                <w:shd w:val="clear" w:color="auto" w:fill="FFFFFF"/>
              </w:rPr>
              <w:t>財團法人明志科技大學</w:t>
            </w:r>
          </w:p>
        </w:tc>
        <w:tc>
          <w:tcPr>
            <w:tcW w:w="1285"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42057" w:rsidRDefault="00383EAB">
            <w:pPr>
              <w:widowControl/>
              <w:suppressAutoHyphens w:val="0"/>
              <w:spacing w:before="100" w:after="100"/>
              <w:rPr>
                <w:color w:val="FF0000"/>
              </w:rPr>
            </w:pPr>
            <w:r>
              <w:rPr>
                <w:color w:val="FF0000"/>
              </w:rPr>
              <w:t>Payment Date: __________</w:t>
            </w:r>
          </w:p>
          <w:p w:rsidR="00342057" w:rsidRDefault="00383EAB">
            <w:pPr>
              <w:widowControl/>
              <w:suppressAutoHyphens w:val="0"/>
              <w:spacing w:before="100" w:after="100"/>
              <w:rPr>
                <w:color w:val="FF0000"/>
              </w:rPr>
            </w:pPr>
            <w:r>
              <w:rPr>
                <w:color w:val="FF0000"/>
              </w:rPr>
              <w:t>Receipt Number: __________</w:t>
            </w:r>
          </w:p>
        </w:tc>
      </w:tr>
    </w:tbl>
    <w:p w:rsidR="00342057" w:rsidRDefault="00383EAB">
      <w:pPr>
        <w:pStyle w:val="a4"/>
        <w:tabs>
          <w:tab w:val="clear" w:pos="4153"/>
          <w:tab w:val="clear" w:pos="8306"/>
          <w:tab w:val="left" w:pos="4755"/>
          <w:tab w:val="left" w:pos="6570"/>
        </w:tabs>
        <w:spacing w:line="360" w:lineRule="exact"/>
      </w:pPr>
      <w:r>
        <w:rPr>
          <w:rFonts w:eastAsia="標楷體"/>
          <w:bCs/>
          <w:color w:val="FF0000"/>
          <w:sz w:val="24"/>
          <w:szCs w:val="24"/>
        </w:rPr>
        <w:t>Form No.: A0N0030102</w:t>
      </w:r>
    </w:p>
    <w:p w:rsidR="00342057" w:rsidRDefault="00383EAB">
      <w:pPr>
        <w:pageBreakBefore/>
        <w:jc w:val="center"/>
      </w:pPr>
      <w:r>
        <w:rPr>
          <w:rFonts w:ascii="標楷體" w:eastAsia="標楷體" w:hAnsi="標楷體"/>
          <w:sz w:val="40"/>
          <w:szCs w:val="40"/>
        </w:rPr>
        <w:lastRenderedPageBreak/>
        <w:t>AI中心空間設備借用申請單</w:t>
      </w:r>
    </w:p>
    <w:p w:rsidR="00342057" w:rsidRDefault="00383EAB">
      <w:r>
        <w:rPr>
          <w:rStyle w:val="ynrlnc"/>
          <w:rFonts w:ascii="標楷體" w:eastAsia="標楷體" w:hAnsi="標楷體" w:cs="Arial"/>
          <w:color w:val="000000"/>
          <w:spacing w:val="3"/>
          <w:sz w:val="26"/>
          <w:szCs w:val="26"/>
          <w:shd w:val="clear" w:color="auto" w:fill="FFFFFF"/>
        </w:rPr>
        <w:t>一、空間名稱：□AI電腦教室□虛擬主機□其他：</w:t>
      </w:r>
      <w:r>
        <w:rPr>
          <w:rStyle w:val="ynrlnc"/>
          <w:rFonts w:ascii="標楷體" w:eastAsia="標楷體" w:hAnsi="標楷體" w:cs="Arial"/>
          <w:color w:val="000000"/>
          <w:spacing w:val="3"/>
          <w:sz w:val="26"/>
          <w:szCs w:val="26"/>
          <w:u w:val="single"/>
          <w:shd w:val="clear" w:color="auto" w:fill="FFFFFF"/>
        </w:rPr>
        <w:t xml:space="preserve">            </w:t>
      </w:r>
    </w:p>
    <w:p w:rsidR="00342057" w:rsidRDefault="00383EAB">
      <w:r>
        <w:rPr>
          <w:rStyle w:val="ynrlnc"/>
          <w:rFonts w:ascii="標楷體" w:eastAsia="標楷體" w:hAnsi="標楷體"/>
          <w:color w:val="000000"/>
          <w:sz w:val="26"/>
          <w:szCs w:val="26"/>
        </w:rPr>
        <w:t>二、申請用途（活動名稱）：</w:t>
      </w:r>
      <w:r>
        <w:rPr>
          <w:rStyle w:val="ynrlnc"/>
          <w:rFonts w:ascii="標楷體" w:eastAsia="標楷體" w:hAnsi="標楷體" w:cs="Arial"/>
          <w:color w:val="000000"/>
          <w:spacing w:val="3"/>
          <w:sz w:val="26"/>
          <w:szCs w:val="26"/>
          <w:u w:val="single"/>
          <w:shd w:val="clear" w:color="auto" w:fill="FFFFFF"/>
        </w:rPr>
        <w:t xml:space="preserve">                                </w:t>
      </w:r>
    </w:p>
    <w:p w:rsidR="00342057" w:rsidRDefault="00383EAB">
      <w:r>
        <w:rPr>
          <w:rStyle w:val="ynrlnc"/>
          <w:rFonts w:ascii="標楷體" w:eastAsia="標楷體" w:hAnsi="標楷體"/>
          <w:color w:val="000000"/>
          <w:sz w:val="26"/>
          <w:szCs w:val="26"/>
        </w:rPr>
        <w:t>三、申請人（課程、活動主持人）：</w:t>
      </w:r>
      <w:r>
        <w:rPr>
          <w:rStyle w:val="ynrlnc"/>
          <w:rFonts w:ascii="標楷體" w:eastAsia="標楷體" w:hAnsi="標楷體" w:cs="Arial"/>
          <w:color w:val="000000"/>
          <w:spacing w:val="3"/>
          <w:sz w:val="26"/>
          <w:szCs w:val="26"/>
          <w:u w:val="single"/>
          <w:shd w:val="clear" w:color="auto" w:fill="FFFFFF"/>
        </w:rPr>
        <w:t xml:space="preserve">                 </w:t>
      </w:r>
    </w:p>
    <w:p w:rsidR="00342057" w:rsidRDefault="00383EAB">
      <w:r>
        <w:rPr>
          <w:rStyle w:val="ynrlnc"/>
          <w:rFonts w:ascii="標楷體" w:eastAsia="標楷體" w:hAnsi="標楷體"/>
          <w:color w:val="000000"/>
          <w:sz w:val="26"/>
          <w:szCs w:val="26"/>
        </w:rPr>
        <w:t>四、</w:t>
      </w:r>
      <w:r>
        <w:rPr>
          <w:rStyle w:val="ynrlnc"/>
          <w:rFonts w:ascii="標楷體" w:eastAsia="標楷體" w:hAnsi="標楷體" w:cs="Arial"/>
          <w:color w:val="000000"/>
          <w:spacing w:val="3"/>
          <w:sz w:val="26"/>
          <w:szCs w:val="26"/>
          <w:shd w:val="clear" w:color="auto" w:fill="FFFFFF"/>
        </w:rPr>
        <w:t>聯絡方式：</w:t>
      </w:r>
      <w:r>
        <w:rPr>
          <w:rStyle w:val="ynrlnc"/>
          <w:rFonts w:ascii="標楷體" w:eastAsia="標楷體" w:hAnsi="標楷體" w:cs="Arial"/>
          <w:color w:val="000000"/>
          <w:spacing w:val="3"/>
          <w:sz w:val="26"/>
          <w:szCs w:val="26"/>
          <w:u w:val="single"/>
          <w:shd w:val="clear" w:color="auto" w:fill="FFFFFF"/>
        </w:rPr>
        <w:t xml:space="preserve">                      </w:t>
      </w:r>
    </w:p>
    <w:p w:rsidR="00342057" w:rsidRDefault="00383EAB">
      <w:r>
        <w:rPr>
          <w:rStyle w:val="ynrlnc"/>
          <w:rFonts w:ascii="標楷體" w:eastAsia="標楷體" w:hAnsi="標楷體"/>
          <w:color w:val="000000"/>
          <w:sz w:val="26"/>
          <w:szCs w:val="26"/>
        </w:rPr>
        <w:t>五、使用人數：</w:t>
      </w:r>
      <w:r>
        <w:rPr>
          <w:rStyle w:val="ynrlnc"/>
          <w:rFonts w:ascii="標楷體" w:eastAsia="標楷體" w:hAnsi="標楷體"/>
          <w:color w:val="000000"/>
          <w:sz w:val="26"/>
          <w:szCs w:val="26"/>
          <w:u w:val="single"/>
        </w:rPr>
        <w:t xml:space="preserve">           人</w:t>
      </w:r>
    </w:p>
    <w:p w:rsidR="00342057" w:rsidRDefault="00383EAB">
      <w:r>
        <w:rPr>
          <w:rStyle w:val="ynrlnc"/>
          <w:rFonts w:ascii="標楷體" w:eastAsia="標楷體" w:hAnsi="標楷體"/>
          <w:sz w:val="26"/>
          <w:szCs w:val="26"/>
        </w:rPr>
        <w:t>六、申請時間：</w:t>
      </w:r>
      <w:r>
        <w:rPr>
          <w:rStyle w:val="ynrlnc"/>
          <w:rFonts w:ascii="標楷體" w:eastAsia="標楷體" w:hAnsi="標楷體"/>
          <w:sz w:val="26"/>
          <w:szCs w:val="26"/>
          <w:u w:val="single"/>
        </w:rPr>
        <w:t xml:space="preserve">                                         </w:t>
      </w:r>
    </w:p>
    <w:p w:rsidR="00342057" w:rsidRDefault="00383EAB">
      <w:r>
        <w:rPr>
          <w:rStyle w:val="ynrlnc"/>
          <w:rFonts w:ascii="標楷體" w:eastAsia="標楷體" w:hAnsi="標楷體"/>
          <w:sz w:val="26"/>
          <w:szCs w:val="26"/>
        </w:rPr>
        <w:t>七、申請原因：</w:t>
      </w:r>
    </w:p>
    <w:tbl>
      <w:tblPr>
        <w:tblW w:w="8296" w:type="dxa"/>
        <w:tblCellMar>
          <w:left w:w="10" w:type="dxa"/>
          <w:right w:w="10" w:type="dxa"/>
        </w:tblCellMar>
        <w:tblLook w:val="0000" w:firstRow="0" w:lastRow="0" w:firstColumn="0" w:lastColumn="0" w:noHBand="0" w:noVBand="0"/>
      </w:tblPr>
      <w:tblGrid>
        <w:gridCol w:w="8296"/>
      </w:tblGrid>
      <w:tr w:rsidR="00342057">
        <w:trPr>
          <w:trHeight w:val="2904"/>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057" w:rsidRDefault="00383EAB">
            <w:r>
              <w:rPr>
                <w:rStyle w:val="ynrlnc"/>
                <w:rFonts w:ascii="標楷體" w:eastAsia="標楷體" w:hAnsi="標楷體"/>
                <w:sz w:val="20"/>
                <w:szCs w:val="20"/>
              </w:rPr>
              <w:t>（請簡述借用設備如何應用於教學中，以及所屬系所現有相關設備無法支持該教學原因。）</w:t>
            </w:r>
          </w:p>
        </w:tc>
      </w:tr>
    </w:tbl>
    <w:p w:rsidR="00342057" w:rsidRDefault="00383EAB">
      <w:r>
        <w:rPr>
          <w:rStyle w:val="ynrlnc"/>
          <w:rFonts w:ascii="標楷體" w:eastAsia="標楷體" w:hAnsi="標楷體"/>
          <w:sz w:val="26"/>
          <w:szCs w:val="26"/>
        </w:rPr>
        <w:t>八、教室使用規範</w:t>
      </w:r>
    </w:p>
    <w:tbl>
      <w:tblPr>
        <w:tblW w:w="8296" w:type="dxa"/>
        <w:tblCellMar>
          <w:left w:w="10" w:type="dxa"/>
          <w:right w:w="10" w:type="dxa"/>
        </w:tblCellMar>
        <w:tblLook w:val="0000" w:firstRow="0" w:lastRow="0" w:firstColumn="0" w:lastColumn="0" w:noHBand="0" w:noVBand="0"/>
      </w:tblPr>
      <w:tblGrid>
        <w:gridCol w:w="8296"/>
      </w:tblGrid>
      <w:tr w:rsidR="00342057">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057" w:rsidRDefault="00383EAB">
            <w:pPr>
              <w:rPr>
                <w:rFonts w:ascii="標楷體" w:eastAsia="標楷體" w:hAnsi="標楷體"/>
                <w:sz w:val="26"/>
                <w:szCs w:val="26"/>
              </w:rPr>
            </w:pPr>
            <w:r>
              <w:rPr>
                <w:rFonts w:ascii="標楷體" w:eastAsia="標楷體" w:hAnsi="標楷體"/>
                <w:sz w:val="26"/>
                <w:szCs w:val="26"/>
              </w:rPr>
              <w:t>1.禁止攜帶食物飲料入內，請放置於教室外(飲用水除外)。</w:t>
            </w:r>
          </w:p>
          <w:p w:rsidR="00342057" w:rsidRDefault="00383EAB">
            <w:pPr>
              <w:rPr>
                <w:rFonts w:ascii="標楷體" w:eastAsia="標楷體" w:hAnsi="標楷體"/>
                <w:sz w:val="26"/>
                <w:szCs w:val="26"/>
              </w:rPr>
            </w:pPr>
            <w:r>
              <w:rPr>
                <w:rFonts w:ascii="標楷體" w:eastAsia="標楷體" w:hAnsi="標楷體"/>
                <w:sz w:val="26"/>
                <w:szCs w:val="26"/>
              </w:rPr>
              <w:t>2.教室內器材請勿攜出使用，如有遺失、毀損需照價賠償。</w:t>
            </w:r>
          </w:p>
          <w:p w:rsidR="00342057" w:rsidRDefault="00383EAB">
            <w:pPr>
              <w:rPr>
                <w:rFonts w:ascii="標楷體" w:eastAsia="標楷體" w:hAnsi="標楷體"/>
                <w:sz w:val="26"/>
                <w:szCs w:val="26"/>
              </w:rPr>
            </w:pPr>
            <w:r>
              <w:rPr>
                <w:rFonts w:ascii="標楷體" w:eastAsia="標楷體" w:hAnsi="標楷體"/>
                <w:sz w:val="26"/>
                <w:szCs w:val="26"/>
              </w:rPr>
              <w:t>3.教室學生機為虛擬機系統，請自備USB備份檔案</w:t>
            </w:r>
          </w:p>
          <w:p w:rsidR="00342057" w:rsidRDefault="00383EAB">
            <w:pPr>
              <w:rPr>
                <w:rFonts w:ascii="標楷體" w:eastAsia="標楷體" w:hAnsi="標楷體"/>
                <w:sz w:val="26"/>
                <w:szCs w:val="26"/>
              </w:rPr>
            </w:pPr>
            <w:r>
              <w:rPr>
                <w:rFonts w:ascii="標楷體" w:eastAsia="標楷體" w:hAnsi="標楷體"/>
                <w:sz w:val="26"/>
                <w:szCs w:val="26"/>
              </w:rPr>
              <w:t>4.離開前請維護環境清潔，並關閉電源後通知經辦人。</w:t>
            </w:r>
          </w:p>
          <w:p w:rsidR="00342057" w:rsidRDefault="00383EAB">
            <w:r>
              <w:rPr>
                <w:rFonts w:ascii="標楷體" w:eastAsia="標楷體" w:hAnsi="標楷體"/>
                <w:sz w:val="26"/>
                <w:szCs w:val="26"/>
              </w:rPr>
              <w:t>5.以上規定如有違反，將取消借用資格</w:t>
            </w:r>
          </w:p>
        </w:tc>
      </w:tr>
    </w:tbl>
    <w:p w:rsidR="00342057" w:rsidRDefault="00383EAB">
      <w:r>
        <w:rPr>
          <w:rStyle w:val="ynrlnc"/>
          <w:rFonts w:ascii="標楷體" w:eastAsia="標楷體" w:hAnsi="標楷體" w:cs="Arial"/>
          <w:spacing w:val="3"/>
          <w:sz w:val="26"/>
          <w:szCs w:val="26"/>
          <w:shd w:val="clear" w:color="auto" w:fill="FFFFFF"/>
        </w:rPr>
        <w:t>□ 我已詳細閱讀並同意上述規範並願意遵守規定。（借用教室請勾選）</w:t>
      </w:r>
    </w:p>
    <w:p w:rsidR="00342057" w:rsidRDefault="00342057">
      <w:pPr>
        <w:rPr>
          <w:rFonts w:ascii="標楷體" w:eastAsia="標楷體" w:hAnsi="標楷體"/>
          <w:sz w:val="28"/>
          <w:szCs w:val="28"/>
        </w:rPr>
      </w:pPr>
    </w:p>
    <w:p w:rsidR="00342057" w:rsidRDefault="00383EAB">
      <w:r>
        <w:rPr>
          <w:rFonts w:ascii="標楷體" w:eastAsia="標楷體" w:hAnsi="標楷體"/>
          <w:sz w:val="28"/>
          <w:szCs w:val="28"/>
        </w:rPr>
        <w:t xml:space="preserve">申請人簽名： </w:t>
      </w:r>
      <w:r>
        <w:rPr>
          <w:rStyle w:val="ynrlnc"/>
          <w:rFonts w:ascii="標楷體" w:eastAsia="標楷體" w:hAnsi="標楷體" w:cs="Arial"/>
          <w:color w:val="3C4043"/>
          <w:spacing w:val="3"/>
          <w:sz w:val="28"/>
          <w:szCs w:val="28"/>
          <w:u w:val="single"/>
          <w:shd w:val="clear" w:color="auto" w:fill="FFFFFF"/>
        </w:rPr>
        <w:t xml:space="preserve">             </w:t>
      </w:r>
      <w:r>
        <w:rPr>
          <w:rStyle w:val="ynrlnc"/>
          <w:rFonts w:ascii="標楷體" w:eastAsia="標楷體" w:hAnsi="標楷體" w:cs="Arial"/>
          <w:color w:val="3C4043"/>
          <w:spacing w:val="3"/>
          <w:sz w:val="28"/>
          <w:szCs w:val="28"/>
          <w:shd w:val="clear" w:color="auto" w:fill="FFFFFF"/>
        </w:rPr>
        <w:t xml:space="preserve"> 申請單位主管簽名：</w:t>
      </w:r>
      <w:r>
        <w:rPr>
          <w:rStyle w:val="ynrlnc"/>
          <w:rFonts w:ascii="標楷體" w:eastAsia="標楷體" w:hAnsi="標楷體" w:cs="Arial"/>
          <w:color w:val="3C4043"/>
          <w:spacing w:val="3"/>
          <w:sz w:val="28"/>
          <w:szCs w:val="28"/>
          <w:u w:val="single"/>
          <w:shd w:val="clear" w:color="auto" w:fill="FFFFFF"/>
        </w:rPr>
        <w:t xml:space="preserve">             </w:t>
      </w:r>
    </w:p>
    <w:p w:rsidR="00342057" w:rsidRDefault="00383EAB">
      <w:r>
        <w:rPr>
          <w:rFonts w:ascii="標楷體" w:eastAsia="標楷體" w:hAnsi="標楷體"/>
          <w:sz w:val="28"/>
          <w:szCs w:val="28"/>
        </w:rPr>
        <w:t xml:space="preserve">AI中心主管簽名： </w:t>
      </w:r>
      <w:r>
        <w:rPr>
          <w:rStyle w:val="ynrlnc"/>
          <w:rFonts w:ascii="標楷體" w:eastAsia="標楷體" w:hAnsi="標楷體" w:cs="Arial"/>
          <w:color w:val="3C4043"/>
          <w:spacing w:val="3"/>
          <w:sz w:val="28"/>
          <w:szCs w:val="28"/>
          <w:u w:val="single"/>
          <w:shd w:val="clear" w:color="auto" w:fill="FFFFFF"/>
        </w:rPr>
        <w:t xml:space="preserve">              </w:t>
      </w:r>
      <w:r>
        <w:rPr>
          <w:rStyle w:val="ynrlnc"/>
          <w:rFonts w:ascii="標楷體" w:eastAsia="標楷體" w:hAnsi="標楷體" w:cs="Arial"/>
          <w:color w:val="3C4043"/>
          <w:spacing w:val="3"/>
          <w:sz w:val="28"/>
          <w:szCs w:val="28"/>
          <w:shd w:val="clear" w:color="auto" w:fill="FFFFFF"/>
        </w:rPr>
        <w:t xml:space="preserve"> 經辦人簽名：</w:t>
      </w:r>
      <w:r>
        <w:rPr>
          <w:rStyle w:val="ynrlnc"/>
          <w:rFonts w:ascii="標楷體" w:eastAsia="標楷體" w:hAnsi="標楷體" w:cs="Arial"/>
          <w:color w:val="3C4043"/>
          <w:spacing w:val="3"/>
          <w:sz w:val="28"/>
          <w:szCs w:val="28"/>
          <w:u w:val="single"/>
          <w:shd w:val="clear" w:color="auto" w:fill="FFFFFF"/>
        </w:rPr>
        <w:t xml:space="preserve">              </w:t>
      </w:r>
    </w:p>
    <w:p w:rsidR="00342057" w:rsidRDefault="00383EAB">
      <w:pPr>
        <w:rPr>
          <w:rFonts w:ascii="標楷體" w:eastAsia="標楷體" w:hAnsi="標楷體"/>
        </w:rPr>
      </w:pPr>
      <w:r>
        <w:rPr>
          <w:rFonts w:ascii="標楷體" w:eastAsia="標楷體" w:hAnsi="標楷體"/>
        </w:rPr>
        <w:t>本表一式一聯，申請核准後，中心留存正本，申請人留存影本</w:t>
      </w:r>
    </w:p>
    <w:p w:rsidR="00342057" w:rsidRDefault="00383EAB">
      <w:pPr>
        <w:rPr>
          <w:rFonts w:ascii="標楷體" w:eastAsia="標楷體" w:hAnsi="標楷體"/>
        </w:rPr>
      </w:pPr>
      <w:r>
        <w:rPr>
          <w:rFonts w:ascii="標楷體" w:eastAsia="標楷體" w:hAnsi="標楷體"/>
        </w:rPr>
        <w:t>申請流程：申請人→單位主管→AI中心→申請人與系所辦公室各留存一聯</w:t>
      </w:r>
    </w:p>
    <w:p w:rsidR="00342057" w:rsidRDefault="00383EAB">
      <w:pPr>
        <w:pStyle w:val="a4"/>
        <w:tabs>
          <w:tab w:val="clear" w:pos="4153"/>
          <w:tab w:val="clear" w:pos="8306"/>
          <w:tab w:val="left" w:pos="4755"/>
          <w:tab w:val="left" w:pos="6570"/>
        </w:tabs>
        <w:spacing w:line="360" w:lineRule="exact"/>
      </w:pPr>
      <w:r>
        <w:rPr>
          <w:rFonts w:eastAsia="標楷體"/>
          <w:bCs/>
          <w:sz w:val="24"/>
          <w:szCs w:val="24"/>
        </w:rPr>
        <w:t>表號：</w:t>
      </w:r>
      <w:r>
        <w:rPr>
          <w:rFonts w:eastAsia="標楷體"/>
          <w:bCs/>
          <w:sz w:val="24"/>
          <w:szCs w:val="24"/>
        </w:rPr>
        <w:t>A0N0030202</w:t>
      </w:r>
    </w:p>
    <w:p w:rsidR="00342057" w:rsidRDefault="00383EAB">
      <w:pPr>
        <w:pageBreakBefore/>
        <w:jc w:val="center"/>
      </w:pPr>
      <w:r>
        <w:rPr>
          <w:b/>
          <w:color w:val="FF0000"/>
          <w:sz w:val="32"/>
          <w:szCs w:val="28"/>
        </w:rPr>
        <w:lastRenderedPageBreak/>
        <w:t>AI Center Facility and Equipment Rental Application Form</w:t>
      </w:r>
    </w:p>
    <w:p w:rsidR="00342057" w:rsidRDefault="00383EAB" w:rsidP="00F269B5">
      <w:pPr>
        <w:widowControl/>
        <w:numPr>
          <w:ilvl w:val="0"/>
          <w:numId w:val="7"/>
        </w:numPr>
        <w:suppressAutoHyphens w:val="0"/>
        <w:spacing w:line="360" w:lineRule="exact"/>
        <w:ind w:left="351" w:hanging="357"/>
      </w:pPr>
      <w:r>
        <w:rPr>
          <w:bCs/>
          <w:color w:val="FF0000"/>
          <w:kern w:val="0"/>
        </w:rPr>
        <w:t>Facility Name:</w:t>
      </w:r>
      <w:r>
        <w:rPr>
          <w:color w:val="FF0000"/>
          <w:kern w:val="0"/>
        </w:rPr>
        <w:t>□ AI Computer Classroom</w:t>
      </w:r>
      <w:r>
        <w:rPr>
          <w:color w:val="FF0000"/>
          <w:kern w:val="0"/>
        </w:rPr>
        <w:t> </w:t>
      </w:r>
      <w:r>
        <w:rPr>
          <w:color w:val="FF0000"/>
          <w:kern w:val="0"/>
        </w:rPr>
        <w:t> </w:t>
      </w:r>
      <w:r>
        <w:rPr>
          <w:color w:val="FF0000"/>
          <w:kern w:val="0"/>
        </w:rPr>
        <w:t>□ Virtual Server</w:t>
      </w:r>
      <w:r>
        <w:rPr>
          <w:color w:val="FF0000"/>
          <w:kern w:val="0"/>
        </w:rPr>
        <w:t> </w:t>
      </w:r>
      <w:r>
        <w:rPr>
          <w:color w:val="FF0000"/>
          <w:kern w:val="0"/>
        </w:rPr>
        <w:t> </w:t>
      </w:r>
      <w:r>
        <w:rPr>
          <w:color w:val="FF0000"/>
          <w:kern w:val="0"/>
        </w:rPr>
        <w:t>□ Other: ____________</w:t>
      </w:r>
    </w:p>
    <w:p w:rsidR="00342057" w:rsidRDefault="00383EAB" w:rsidP="00F269B5">
      <w:pPr>
        <w:widowControl/>
        <w:numPr>
          <w:ilvl w:val="0"/>
          <w:numId w:val="7"/>
        </w:numPr>
        <w:suppressAutoHyphens w:val="0"/>
        <w:spacing w:line="360" w:lineRule="exact"/>
        <w:ind w:left="351" w:hanging="357"/>
      </w:pPr>
      <w:r>
        <w:rPr>
          <w:bCs/>
          <w:color w:val="FF0000"/>
          <w:kern w:val="0"/>
        </w:rPr>
        <w:t>Purpose of Application (Activity Name):</w:t>
      </w:r>
    </w:p>
    <w:p w:rsidR="00342057" w:rsidRDefault="00383EAB" w:rsidP="00F269B5">
      <w:pPr>
        <w:widowControl/>
        <w:numPr>
          <w:ilvl w:val="0"/>
          <w:numId w:val="8"/>
        </w:numPr>
        <w:suppressAutoHyphens w:val="0"/>
        <w:spacing w:line="360" w:lineRule="exact"/>
        <w:ind w:left="351" w:hanging="357"/>
      </w:pPr>
      <w:r>
        <w:rPr>
          <w:bCs/>
          <w:color w:val="FF0000"/>
          <w:kern w:val="0"/>
        </w:rPr>
        <w:t>Applicant (Course or Activity Organizer):</w:t>
      </w:r>
    </w:p>
    <w:p w:rsidR="00342057" w:rsidRDefault="00383EAB" w:rsidP="00F269B5">
      <w:pPr>
        <w:widowControl/>
        <w:numPr>
          <w:ilvl w:val="0"/>
          <w:numId w:val="9"/>
        </w:numPr>
        <w:suppressAutoHyphens w:val="0"/>
        <w:spacing w:line="360" w:lineRule="exact"/>
        <w:ind w:left="351" w:hanging="357"/>
      </w:pPr>
      <w:r>
        <w:rPr>
          <w:bCs/>
          <w:color w:val="FF0000"/>
          <w:kern w:val="0"/>
        </w:rPr>
        <w:t>Contact Information:</w:t>
      </w:r>
    </w:p>
    <w:p w:rsidR="00342057" w:rsidRDefault="00383EAB" w:rsidP="00F269B5">
      <w:pPr>
        <w:widowControl/>
        <w:numPr>
          <w:ilvl w:val="0"/>
          <w:numId w:val="10"/>
        </w:numPr>
        <w:suppressAutoHyphens w:val="0"/>
        <w:spacing w:line="360" w:lineRule="exact"/>
        <w:ind w:left="351" w:hanging="357"/>
      </w:pPr>
      <w:r>
        <w:rPr>
          <w:bCs/>
          <w:color w:val="FF0000"/>
          <w:kern w:val="0"/>
        </w:rPr>
        <w:t>Number of Participants:</w:t>
      </w:r>
      <w:r>
        <w:rPr>
          <w:color w:val="FF0000"/>
          <w:kern w:val="0"/>
        </w:rPr>
        <w:t xml:space="preserve"> _______ people</w:t>
      </w:r>
    </w:p>
    <w:p w:rsidR="00342057" w:rsidRDefault="00383EAB" w:rsidP="00F269B5">
      <w:pPr>
        <w:widowControl/>
        <w:numPr>
          <w:ilvl w:val="0"/>
          <w:numId w:val="10"/>
        </w:numPr>
        <w:suppressAutoHyphens w:val="0"/>
        <w:spacing w:line="360" w:lineRule="exact"/>
        <w:ind w:left="351" w:hanging="357"/>
      </w:pPr>
      <w:r>
        <w:rPr>
          <w:bCs/>
          <w:color w:val="FF0000"/>
          <w:kern w:val="0"/>
        </w:rPr>
        <w:t>Requested Time of Use:</w:t>
      </w:r>
    </w:p>
    <w:p w:rsidR="00342057" w:rsidRDefault="00383EAB" w:rsidP="00F269B5">
      <w:pPr>
        <w:widowControl/>
        <w:numPr>
          <w:ilvl w:val="0"/>
          <w:numId w:val="11"/>
        </w:numPr>
        <w:suppressAutoHyphens w:val="0"/>
        <w:spacing w:line="360" w:lineRule="exact"/>
        <w:ind w:left="351" w:hanging="357"/>
      </w:pPr>
      <w:r>
        <w:rPr>
          <w:bCs/>
          <w:color w:val="FF0000"/>
          <w:kern w:val="0"/>
        </w:rPr>
        <w:t>Reason for Application:</w:t>
      </w:r>
    </w:p>
    <w:tbl>
      <w:tblPr>
        <w:tblW w:w="8296" w:type="dxa"/>
        <w:tblCellMar>
          <w:left w:w="10" w:type="dxa"/>
          <w:right w:w="10" w:type="dxa"/>
        </w:tblCellMar>
        <w:tblLook w:val="0000" w:firstRow="0" w:lastRow="0" w:firstColumn="0" w:lastColumn="0" w:noHBand="0" w:noVBand="0"/>
      </w:tblPr>
      <w:tblGrid>
        <w:gridCol w:w="8296"/>
      </w:tblGrid>
      <w:tr w:rsidR="00342057" w:rsidTr="00F269B5">
        <w:trPr>
          <w:trHeight w:val="2126"/>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057" w:rsidRDefault="00383EAB">
            <w:r>
              <w:rPr>
                <w:color w:val="FF0000"/>
                <w:sz w:val="20"/>
              </w:rPr>
              <w:t>(Please briefly explain how the requested equipment will be used in the teaching activity, and why the existing equipment in your department is insufficient to support this instructional need.)</w:t>
            </w:r>
          </w:p>
        </w:tc>
      </w:tr>
    </w:tbl>
    <w:p w:rsidR="00342057" w:rsidRDefault="00383EAB">
      <w:pPr>
        <w:widowControl/>
        <w:numPr>
          <w:ilvl w:val="0"/>
          <w:numId w:val="11"/>
        </w:numPr>
        <w:suppressAutoHyphens w:val="0"/>
        <w:ind w:left="350" w:hanging="357"/>
        <w:rPr>
          <w:bCs/>
          <w:color w:val="FF0000"/>
          <w:kern w:val="0"/>
        </w:rPr>
      </w:pPr>
      <w:r>
        <w:rPr>
          <w:bCs/>
          <w:color w:val="FF0000"/>
          <w:kern w:val="0"/>
        </w:rPr>
        <w:t>Classroom Usage Guidelines</w:t>
      </w:r>
    </w:p>
    <w:tbl>
      <w:tblPr>
        <w:tblW w:w="8296" w:type="dxa"/>
        <w:tblCellMar>
          <w:left w:w="10" w:type="dxa"/>
          <w:right w:w="10" w:type="dxa"/>
        </w:tblCellMar>
        <w:tblLook w:val="0000" w:firstRow="0" w:lastRow="0" w:firstColumn="0" w:lastColumn="0" w:noHBand="0" w:noVBand="0"/>
      </w:tblPr>
      <w:tblGrid>
        <w:gridCol w:w="8296"/>
      </w:tblGrid>
      <w:tr w:rsidR="00342057">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057" w:rsidRPr="00F269B5" w:rsidRDefault="00383EAB">
            <w:pPr>
              <w:widowControl/>
              <w:suppressAutoHyphens w:val="0"/>
              <w:textAlignment w:val="auto"/>
              <w:rPr>
                <w:color w:val="FF0000"/>
                <w:kern w:val="0"/>
              </w:rPr>
            </w:pPr>
            <w:r w:rsidRPr="00F269B5">
              <w:rPr>
                <w:color w:val="FF0000"/>
                <w:kern w:val="0"/>
              </w:rPr>
              <w:t> No food or beverages are allowed inside the classroom (except drinking water). Please leave them outside.</w:t>
            </w:r>
          </w:p>
          <w:p w:rsidR="00342057" w:rsidRPr="00F269B5" w:rsidRDefault="00383EAB">
            <w:pPr>
              <w:widowControl/>
              <w:suppressAutoHyphens w:val="0"/>
              <w:textAlignment w:val="auto"/>
              <w:rPr>
                <w:color w:val="FF0000"/>
                <w:kern w:val="0"/>
              </w:rPr>
            </w:pPr>
            <w:r w:rsidRPr="00F269B5">
              <w:rPr>
                <w:color w:val="FF0000"/>
                <w:kern w:val="0"/>
              </w:rPr>
              <w:t> Do not remove any equipment from the classroom. Any loss or damage must be compensated at full cost.</w:t>
            </w:r>
          </w:p>
          <w:p w:rsidR="00342057" w:rsidRPr="00F269B5" w:rsidRDefault="00383EAB">
            <w:pPr>
              <w:widowControl/>
              <w:suppressAutoHyphens w:val="0"/>
              <w:textAlignment w:val="auto"/>
              <w:rPr>
                <w:color w:val="FF0000"/>
                <w:kern w:val="0"/>
              </w:rPr>
            </w:pPr>
            <w:r w:rsidRPr="00F269B5">
              <w:rPr>
                <w:color w:val="FF0000"/>
                <w:kern w:val="0"/>
              </w:rPr>
              <w:t> Student computers operate on a virtual machine system. Please bring a USB drive to back up your files.</w:t>
            </w:r>
          </w:p>
          <w:p w:rsidR="00342057" w:rsidRPr="00F269B5" w:rsidRDefault="00383EAB">
            <w:pPr>
              <w:widowControl/>
              <w:suppressAutoHyphens w:val="0"/>
              <w:textAlignment w:val="auto"/>
              <w:rPr>
                <w:color w:val="FF0000"/>
                <w:kern w:val="0"/>
              </w:rPr>
            </w:pPr>
            <w:r w:rsidRPr="00F269B5">
              <w:rPr>
                <w:color w:val="FF0000"/>
                <w:kern w:val="0"/>
              </w:rPr>
              <w:t> Before leaving, please ensure the classroom is clean and the power is turned off. Notify the responsible staff afterward.</w:t>
            </w:r>
          </w:p>
          <w:p w:rsidR="00342057" w:rsidRDefault="00383EAB">
            <w:pPr>
              <w:widowControl/>
              <w:suppressAutoHyphens w:val="0"/>
              <w:textAlignment w:val="auto"/>
            </w:pPr>
            <w:r w:rsidRPr="00F269B5">
              <w:rPr>
                <w:color w:val="FF0000"/>
                <w:kern w:val="0"/>
              </w:rPr>
              <w:t> Violation of any of the above rules may result in the cancellation of future borrowing privileges.</w:t>
            </w:r>
          </w:p>
        </w:tc>
      </w:tr>
    </w:tbl>
    <w:p w:rsidR="00342057" w:rsidRDefault="00383EAB" w:rsidP="00F269B5">
      <w:pPr>
        <w:spacing w:line="360" w:lineRule="exact"/>
      </w:pPr>
      <w:r>
        <w:rPr>
          <w:rStyle w:val="ynrlnc"/>
          <w:rFonts w:ascii="標楷體" w:eastAsia="標楷體" w:hAnsi="標楷體" w:cs="Arial"/>
          <w:color w:val="FF0000"/>
          <w:spacing w:val="3"/>
          <w:sz w:val="26"/>
          <w:szCs w:val="26"/>
          <w:shd w:val="clear" w:color="auto" w:fill="FFFFFF"/>
        </w:rPr>
        <w:t xml:space="preserve">□ </w:t>
      </w:r>
      <w:r>
        <w:rPr>
          <w:color w:val="FF0000"/>
        </w:rPr>
        <w:t>I have carefully read and agree to abide by the above guidelines. (Please check the box if applying to use the classroom)</w:t>
      </w:r>
    </w:p>
    <w:p w:rsidR="00F269B5" w:rsidRDefault="00F269B5" w:rsidP="00F269B5">
      <w:pPr>
        <w:widowControl/>
        <w:suppressAutoHyphens w:val="0"/>
        <w:spacing w:line="360" w:lineRule="exact"/>
        <w:textAlignment w:val="auto"/>
        <w:rPr>
          <w:color w:val="FF0000"/>
          <w:kern w:val="0"/>
        </w:rPr>
      </w:pPr>
    </w:p>
    <w:p w:rsidR="00342057" w:rsidRDefault="00383EAB" w:rsidP="00F269B5">
      <w:pPr>
        <w:widowControl/>
        <w:suppressAutoHyphens w:val="0"/>
        <w:spacing w:line="360" w:lineRule="exact"/>
        <w:textAlignment w:val="auto"/>
        <w:rPr>
          <w:color w:val="FF0000"/>
          <w:kern w:val="0"/>
        </w:rPr>
      </w:pPr>
      <w:r>
        <w:rPr>
          <w:color w:val="FF0000"/>
          <w:kern w:val="0"/>
        </w:rPr>
        <w:t>Applicant Signature: _______________; Unit Supervisor Signature: _______________</w:t>
      </w:r>
      <w:r>
        <w:rPr>
          <w:color w:val="FF0000"/>
          <w:kern w:val="0"/>
        </w:rPr>
        <w:br/>
        <w:t>AI Center Supervisor Signature: _____________; Staff-in-Charge Signature: _____________</w:t>
      </w:r>
    </w:p>
    <w:p w:rsidR="00F269B5" w:rsidRDefault="00F269B5">
      <w:pPr>
        <w:widowControl/>
        <w:suppressAutoHyphens w:val="0"/>
        <w:textAlignment w:val="auto"/>
        <w:rPr>
          <w:color w:val="FF0000"/>
          <w:kern w:val="0"/>
          <w:sz w:val="18"/>
        </w:rPr>
      </w:pPr>
    </w:p>
    <w:p w:rsidR="00342057" w:rsidRPr="00F269B5" w:rsidRDefault="00383EAB">
      <w:pPr>
        <w:widowControl/>
        <w:suppressAutoHyphens w:val="0"/>
        <w:textAlignment w:val="auto"/>
        <w:rPr>
          <w:color w:val="FF0000"/>
          <w:kern w:val="0"/>
        </w:rPr>
      </w:pPr>
      <w:r w:rsidRPr="00F269B5">
        <w:rPr>
          <w:color w:val="FF0000"/>
          <w:kern w:val="0"/>
        </w:rPr>
        <w:t>This form is issued in a single copy. Once approved, the original will be kept by the AI Center, and a photocopy will be provided to the applicant.</w:t>
      </w:r>
    </w:p>
    <w:p w:rsidR="00342057" w:rsidRPr="00F269B5" w:rsidRDefault="00383EAB">
      <w:pPr>
        <w:widowControl/>
        <w:suppressAutoHyphens w:val="0"/>
        <w:textAlignment w:val="auto"/>
        <w:rPr>
          <w:color w:val="FF0000"/>
          <w:kern w:val="0"/>
        </w:rPr>
      </w:pPr>
      <w:r w:rsidRPr="00F269B5">
        <w:rPr>
          <w:color w:val="FF0000"/>
          <w:kern w:val="0"/>
        </w:rPr>
        <w:t>Application Process: Applicant → Unit Supervisor → AI Center → One copy retained by applicant and one by the department office.</w:t>
      </w:r>
    </w:p>
    <w:p w:rsidR="00342057" w:rsidRDefault="00383EAB">
      <w:pPr>
        <w:pStyle w:val="a4"/>
        <w:tabs>
          <w:tab w:val="clear" w:pos="4153"/>
          <w:tab w:val="clear" w:pos="8306"/>
          <w:tab w:val="left" w:pos="4755"/>
          <w:tab w:val="left" w:pos="6570"/>
        </w:tabs>
        <w:spacing w:line="360" w:lineRule="exact"/>
      </w:pPr>
      <w:r>
        <w:rPr>
          <w:rFonts w:eastAsia="標楷體"/>
          <w:bCs/>
          <w:color w:val="FF0000"/>
          <w:sz w:val="24"/>
          <w:szCs w:val="24"/>
        </w:rPr>
        <w:t>Form No.: A0N0030202</w:t>
      </w:r>
    </w:p>
    <w:sectPr w:rsidR="00342057">
      <w:footerReference w:type="default" r:id="rId7"/>
      <w:pgSz w:w="11906" w:h="16838"/>
      <w:pgMar w:top="1418" w:right="991" w:bottom="1418" w:left="1701" w:header="720" w:footer="720" w:gutter="0"/>
      <w:pgNumType w:start="1"/>
      <w:cols w:space="720"/>
      <w:docGrid w:type="lines" w:linePitch="5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CAB" w:rsidRDefault="00703CAB">
      <w:r>
        <w:separator/>
      </w:r>
    </w:p>
  </w:endnote>
  <w:endnote w:type="continuationSeparator" w:id="0">
    <w:p w:rsidR="00703CAB" w:rsidRDefault="0070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A1" w:rsidRDefault="00383EAB">
    <w:pPr>
      <w:pStyle w:val="a4"/>
      <w:rPr>
        <w:rFonts w:ascii="標楷體" w:eastAsia="標楷體" w:hAnsi="標楷體"/>
        <w:sz w:val="28"/>
        <w:szCs w:val="24"/>
      </w:rPr>
    </w:pPr>
    <w:r>
      <w:rPr>
        <w:rFonts w:ascii="標楷體" w:eastAsia="標楷體" w:hAnsi="標楷體"/>
        <w:sz w:val="28"/>
        <w:szCs w:val="24"/>
      </w:rPr>
      <w:t>人工智慧暨資料科學研究中心服務管理辦法</w:t>
    </w:r>
  </w:p>
  <w:p w:rsidR="001F42A1" w:rsidRDefault="00383EAB">
    <w:pPr>
      <w:pStyle w:val="a4"/>
      <w:rPr>
        <w:color w:val="FF0000"/>
        <w:sz w:val="22"/>
      </w:rPr>
    </w:pPr>
    <w:r>
      <w:rPr>
        <w:color w:val="FF0000"/>
        <w:sz w:val="22"/>
      </w:rPr>
      <w:t>Regulations for Service Management of the Center for Artificial Intelligence and Data Science</w:t>
    </w:r>
  </w:p>
  <w:p w:rsidR="001F42A1" w:rsidRDefault="00383EAB">
    <w:pPr>
      <w:pStyle w:val="a4"/>
      <w:jc w:val="center"/>
    </w:pPr>
    <w:r>
      <w:rPr>
        <w:rFonts w:eastAsia="標楷體"/>
        <w:sz w:val="28"/>
        <w:szCs w:val="24"/>
        <w:lang w:val="zh-TW"/>
      </w:rPr>
      <w:fldChar w:fldCharType="begin"/>
    </w:r>
    <w:r>
      <w:rPr>
        <w:rFonts w:eastAsia="標楷體"/>
        <w:sz w:val="28"/>
        <w:szCs w:val="24"/>
        <w:lang w:val="zh-TW"/>
      </w:rPr>
      <w:instrText xml:space="preserve"> PAGE </w:instrText>
    </w:r>
    <w:r>
      <w:rPr>
        <w:rFonts w:eastAsia="標楷體"/>
        <w:sz w:val="28"/>
        <w:szCs w:val="24"/>
        <w:lang w:val="zh-TW"/>
      </w:rPr>
      <w:fldChar w:fldCharType="separate"/>
    </w:r>
    <w:r w:rsidR="0050411A">
      <w:rPr>
        <w:rFonts w:eastAsia="標楷體"/>
        <w:noProof/>
        <w:sz w:val="28"/>
        <w:szCs w:val="24"/>
        <w:lang w:val="zh-TW"/>
      </w:rPr>
      <w:t>8</w:t>
    </w:r>
    <w:r>
      <w:rPr>
        <w:rFonts w:eastAsia="標楷體"/>
        <w:sz w:val="28"/>
        <w:szCs w:val="24"/>
        <w:lang w:val="zh-TW"/>
      </w:rPr>
      <w:fldChar w:fldCharType="end"/>
    </w:r>
  </w:p>
  <w:p w:rsidR="001F42A1" w:rsidRDefault="00703CA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CAB" w:rsidRDefault="00703CAB">
      <w:r>
        <w:rPr>
          <w:color w:val="000000"/>
        </w:rPr>
        <w:separator/>
      </w:r>
    </w:p>
  </w:footnote>
  <w:footnote w:type="continuationSeparator" w:id="0">
    <w:p w:rsidR="00703CAB" w:rsidRDefault="00703C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3C49"/>
    <w:multiLevelType w:val="multilevel"/>
    <w:tmpl w:val="17124CA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197CA4"/>
    <w:multiLevelType w:val="multilevel"/>
    <w:tmpl w:val="066831F2"/>
    <w:lvl w:ilvl="0">
      <w:start w:val="1"/>
      <w:numFmt w:val="ideographDigital"/>
      <w:lvlText w:val="第%1條"/>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3532847"/>
    <w:multiLevelType w:val="multilevel"/>
    <w:tmpl w:val="C046E6A0"/>
    <w:lvl w:ilvl="0">
      <w:start w:val="1"/>
      <w:numFmt w:val="taiwaneseCountingThousand"/>
      <w:lvlText w:val="第%1條"/>
      <w:lvlJc w:val="left"/>
      <w:pPr>
        <w:ind w:left="1125" w:hanging="1125"/>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5CF73D2"/>
    <w:multiLevelType w:val="multilevel"/>
    <w:tmpl w:val="185AA3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B4501F6"/>
    <w:multiLevelType w:val="multilevel"/>
    <w:tmpl w:val="EA16E59E"/>
    <w:lvl w:ilvl="0">
      <w:start w:val="1"/>
      <w:numFmt w:val="decimal"/>
      <w:lvlText w:val="%1."/>
      <w:lvlJc w:val="left"/>
      <w:pPr>
        <w:ind w:left="1916" w:hanging="360"/>
      </w:pPr>
    </w:lvl>
    <w:lvl w:ilvl="1">
      <w:start w:val="1"/>
      <w:numFmt w:val="ideographTraditional"/>
      <w:lvlText w:val="%2、"/>
      <w:lvlJc w:val="left"/>
      <w:pPr>
        <w:ind w:left="2516" w:hanging="480"/>
      </w:pPr>
    </w:lvl>
    <w:lvl w:ilvl="2">
      <w:start w:val="1"/>
      <w:numFmt w:val="lowerRoman"/>
      <w:lvlText w:val="%3."/>
      <w:lvlJc w:val="right"/>
      <w:pPr>
        <w:ind w:left="2996" w:hanging="480"/>
      </w:pPr>
    </w:lvl>
    <w:lvl w:ilvl="3">
      <w:start w:val="1"/>
      <w:numFmt w:val="decimal"/>
      <w:lvlText w:val="%4."/>
      <w:lvlJc w:val="left"/>
      <w:pPr>
        <w:ind w:left="3476" w:hanging="480"/>
      </w:pPr>
    </w:lvl>
    <w:lvl w:ilvl="4">
      <w:start w:val="1"/>
      <w:numFmt w:val="ideographTraditional"/>
      <w:lvlText w:val="%5、"/>
      <w:lvlJc w:val="left"/>
      <w:pPr>
        <w:ind w:left="3956" w:hanging="480"/>
      </w:pPr>
    </w:lvl>
    <w:lvl w:ilvl="5">
      <w:start w:val="1"/>
      <w:numFmt w:val="lowerRoman"/>
      <w:lvlText w:val="%6."/>
      <w:lvlJc w:val="right"/>
      <w:pPr>
        <w:ind w:left="4436" w:hanging="480"/>
      </w:pPr>
    </w:lvl>
    <w:lvl w:ilvl="6">
      <w:start w:val="1"/>
      <w:numFmt w:val="decimal"/>
      <w:lvlText w:val="%7."/>
      <w:lvlJc w:val="left"/>
      <w:pPr>
        <w:ind w:left="4916" w:hanging="480"/>
      </w:pPr>
    </w:lvl>
    <w:lvl w:ilvl="7">
      <w:start w:val="1"/>
      <w:numFmt w:val="ideographTraditional"/>
      <w:lvlText w:val="%8、"/>
      <w:lvlJc w:val="left"/>
      <w:pPr>
        <w:ind w:left="5396" w:hanging="480"/>
      </w:pPr>
    </w:lvl>
    <w:lvl w:ilvl="8">
      <w:start w:val="1"/>
      <w:numFmt w:val="lowerRoman"/>
      <w:lvlText w:val="%9."/>
      <w:lvlJc w:val="right"/>
      <w:pPr>
        <w:ind w:left="5876" w:hanging="480"/>
      </w:pPr>
    </w:lvl>
  </w:abstractNum>
  <w:abstractNum w:abstractNumId="5" w15:restartNumberingAfterBreak="0">
    <w:nsid w:val="42062185"/>
    <w:multiLevelType w:val="multilevel"/>
    <w:tmpl w:val="568C9E9E"/>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8FF2ACA"/>
    <w:multiLevelType w:val="multilevel"/>
    <w:tmpl w:val="90E88EBE"/>
    <w:lvl w:ilvl="0">
      <w:start w:val="1"/>
      <w:numFmt w:val="taiwaneseCountingThousand"/>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7" w15:restartNumberingAfterBreak="0">
    <w:nsid w:val="4D1F72C7"/>
    <w:multiLevelType w:val="multilevel"/>
    <w:tmpl w:val="0BD65BF6"/>
    <w:lvl w:ilvl="0">
      <w:start w:val="1"/>
      <w:numFmt w:val="decimal"/>
      <w:lvlText w:val="%1."/>
      <w:lvlJc w:val="left"/>
      <w:pPr>
        <w:ind w:left="1916" w:hanging="360"/>
      </w:pPr>
    </w:lvl>
    <w:lvl w:ilvl="1">
      <w:start w:val="1"/>
      <w:numFmt w:val="ideographTraditional"/>
      <w:lvlText w:val="%2、"/>
      <w:lvlJc w:val="left"/>
      <w:pPr>
        <w:ind w:left="2516" w:hanging="480"/>
      </w:pPr>
    </w:lvl>
    <w:lvl w:ilvl="2">
      <w:start w:val="1"/>
      <w:numFmt w:val="lowerRoman"/>
      <w:lvlText w:val="%3."/>
      <w:lvlJc w:val="right"/>
      <w:pPr>
        <w:ind w:left="2996" w:hanging="480"/>
      </w:pPr>
    </w:lvl>
    <w:lvl w:ilvl="3">
      <w:start w:val="1"/>
      <w:numFmt w:val="decimal"/>
      <w:lvlText w:val="%4."/>
      <w:lvlJc w:val="left"/>
      <w:pPr>
        <w:ind w:left="3476" w:hanging="480"/>
      </w:pPr>
    </w:lvl>
    <w:lvl w:ilvl="4">
      <w:start w:val="1"/>
      <w:numFmt w:val="ideographTraditional"/>
      <w:lvlText w:val="%5、"/>
      <w:lvlJc w:val="left"/>
      <w:pPr>
        <w:ind w:left="3956" w:hanging="480"/>
      </w:pPr>
    </w:lvl>
    <w:lvl w:ilvl="5">
      <w:start w:val="1"/>
      <w:numFmt w:val="lowerRoman"/>
      <w:lvlText w:val="%6."/>
      <w:lvlJc w:val="right"/>
      <w:pPr>
        <w:ind w:left="4436" w:hanging="480"/>
      </w:pPr>
    </w:lvl>
    <w:lvl w:ilvl="6">
      <w:start w:val="1"/>
      <w:numFmt w:val="decimal"/>
      <w:lvlText w:val="%7."/>
      <w:lvlJc w:val="left"/>
      <w:pPr>
        <w:ind w:left="4916" w:hanging="480"/>
      </w:pPr>
    </w:lvl>
    <w:lvl w:ilvl="7">
      <w:start w:val="1"/>
      <w:numFmt w:val="ideographTraditional"/>
      <w:lvlText w:val="%8、"/>
      <w:lvlJc w:val="left"/>
      <w:pPr>
        <w:ind w:left="5396" w:hanging="480"/>
      </w:pPr>
    </w:lvl>
    <w:lvl w:ilvl="8">
      <w:start w:val="1"/>
      <w:numFmt w:val="lowerRoman"/>
      <w:lvlText w:val="%9."/>
      <w:lvlJc w:val="right"/>
      <w:pPr>
        <w:ind w:left="5876" w:hanging="480"/>
      </w:pPr>
    </w:lvl>
  </w:abstractNum>
  <w:abstractNum w:abstractNumId="8" w15:restartNumberingAfterBreak="0">
    <w:nsid w:val="55DE744F"/>
    <w:multiLevelType w:val="multilevel"/>
    <w:tmpl w:val="870C5698"/>
    <w:lvl w:ilvl="0">
      <w:numFmt w:val="bullet"/>
      <w:lvlText w:val="□"/>
      <w:lvlJc w:val="left"/>
      <w:pPr>
        <w:ind w:left="360" w:hanging="360"/>
      </w:pPr>
      <w:rPr>
        <w:rFonts w:ascii="新細明體" w:eastAsia="新細明體" w:hAnsi="新細明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61401E6"/>
    <w:multiLevelType w:val="multilevel"/>
    <w:tmpl w:val="20D4A7E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7600B8C"/>
    <w:multiLevelType w:val="multilevel"/>
    <w:tmpl w:val="64D4787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7"/>
  </w:num>
  <w:num w:numId="4">
    <w:abstractNumId w:val="4"/>
  </w:num>
  <w:num w:numId="5">
    <w:abstractNumId w:val="6"/>
  </w:num>
  <w:num w:numId="6">
    <w:abstractNumId w:val="8"/>
  </w:num>
  <w:num w:numId="7">
    <w:abstractNumId w:val="3"/>
  </w:num>
  <w:num w:numId="8">
    <w:abstractNumId w:val="0"/>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57"/>
    <w:rsid w:val="000F5D62"/>
    <w:rsid w:val="00165E08"/>
    <w:rsid w:val="00170B8C"/>
    <w:rsid w:val="00187898"/>
    <w:rsid w:val="001D327B"/>
    <w:rsid w:val="00295764"/>
    <w:rsid w:val="003310F7"/>
    <w:rsid w:val="00342057"/>
    <w:rsid w:val="00383EAB"/>
    <w:rsid w:val="0050411A"/>
    <w:rsid w:val="00703CAB"/>
    <w:rsid w:val="007A00F5"/>
    <w:rsid w:val="00932006"/>
    <w:rsid w:val="00932B89"/>
    <w:rsid w:val="00981AF0"/>
    <w:rsid w:val="009B2D9A"/>
    <w:rsid w:val="00A34510"/>
    <w:rsid w:val="00A718A4"/>
    <w:rsid w:val="00A74F25"/>
    <w:rsid w:val="00A966C0"/>
    <w:rsid w:val="00C11D88"/>
    <w:rsid w:val="00C200AF"/>
    <w:rsid w:val="00D5059F"/>
    <w:rsid w:val="00E45344"/>
    <w:rsid w:val="00E75E9F"/>
    <w:rsid w:val="00EC6CC9"/>
    <w:rsid w:val="00EF5751"/>
    <w:rsid w:val="00F26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02135-2BB1-459C-944A-FCF81890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Web">
    <w:name w:val="Normal (Web)"/>
    <w:basedOn w:val="a"/>
    <w:pPr>
      <w:widowControl/>
      <w:spacing w:before="100" w:after="100"/>
    </w:pPr>
    <w:rPr>
      <w:rFonts w:ascii="新細明體" w:hAnsi="新細明體"/>
      <w:color w:val="000000"/>
      <w:kern w:val="0"/>
    </w:rPr>
  </w:style>
  <w:style w:type="paragraph" w:styleId="a6">
    <w:name w:val="Body Text Indent"/>
    <w:basedOn w:val="a"/>
    <w:pPr>
      <w:spacing w:line="500" w:lineRule="atLeast"/>
    </w:pPr>
    <w:rPr>
      <w:rFonts w:eastAsia="標楷體"/>
      <w:sz w:val="28"/>
      <w:szCs w:val="20"/>
    </w:rPr>
  </w:style>
  <w:style w:type="paragraph" w:styleId="2">
    <w:name w:val="Body Text Indent 2"/>
    <w:basedOn w:val="a"/>
    <w:pPr>
      <w:spacing w:line="500" w:lineRule="atLeast"/>
      <w:ind w:left="480"/>
    </w:pPr>
    <w:rPr>
      <w:rFonts w:eastAsia="標楷體"/>
      <w:sz w:val="28"/>
      <w:szCs w:val="20"/>
    </w:rPr>
  </w:style>
  <w:style w:type="paragraph" w:styleId="a7">
    <w:name w:val="Balloon Text"/>
    <w:basedOn w:val="a"/>
    <w:rPr>
      <w:rFonts w:ascii="Arial" w:hAnsi="Arial"/>
      <w:sz w:val="18"/>
      <w:szCs w:val="18"/>
    </w:rPr>
  </w:style>
  <w:style w:type="paragraph" w:styleId="20">
    <w:name w:val="List Number 2"/>
    <w:basedOn w:val="a"/>
    <w:rPr>
      <w:rFonts w:eastAsia="標楷體"/>
      <w:szCs w:val="20"/>
    </w:rPr>
  </w:style>
  <w:style w:type="paragraph" w:styleId="a8">
    <w:name w:val="Plain Text"/>
    <w:basedOn w:val="a"/>
    <w:rPr>
      <w:rFonts w:ascii="細明體" w:eastAsia="細明體" w:hAnsi="細明體"/>
      <w:szCs w:val="20"/>
    </w:rPr>
  </w:style>
  <w:style w:type="character" w:customStyle="1" w:styleId="a9">
    <w:name w:val="頁尾 字元"/>
    <w:rPr>
      <w:kern w:val="3"/>
    </w:rPr>
  </w:style>
  <w:style w:type="character" w:customStyle="1" w:styleId="ynrlnc">
    <w:name w:val="ynrlnc"/>
  </w:style>
  <w:style w:type="character" w:customStyle="1" w:styleId="aa">
    <w:name w:val="純文字 字元"/>
    <w:basedOn w:val="a0"/>
    <w:rPr>
      <w:rFonts w:ascii="細明體" w:eastAsia="細明體" w:hAnsi="細明體"/>
      <w:kern w:val="3"/>
      <w:sz w:val="24"/>
    </w:rPr>
  </w:style>
  <w:style w:type="character" w:styleId="ab">
    <w:name w:val="Strong"/>
    <w:basedOn w:val="a0"/>
    <w:rPr>
      <w:b/>
      <w:bCs/>
    </w:rPr>
  </w:style>
  <w:style w:type="paragraph" w:styleId="ac">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台塑關係企業</dc:title>
  <dc:subject/>
  <dc:creator>技合處技服組</dc:creator>
  <cp:lastModifiedBy>user</cp:lastModifiedBy>
  <cp:revision>21</cp:revision>
  <cp:lastPrinted>2020-10-22T03:08:00Z</cp:lastPrinted>
  <dcterms:created xsi:type="dcterms:W3CDTF">2025-04-04T22:17:00Z</dcterms:created>
  <dcterms:modified xsi:type="dcterms:W3CDTF">2025-04-05T22:03:00Z</dcterms:modified>
</cp:coreProperties>
</file>