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8"/>
        <w:gridCol w:w="1920"/>
      </w:tblGrid>
      <w:tr w:rsidR="009234A0" w:rsidRPr="004222CD" w:rsidTr="00820D32">
        <w:trPr>
          <w:trHeight w:val="351"/>
        </w:trPr>
        <w:tc>
          <w:tcPr>
            <w:tcW w:w="8028" w:type="dxa"/>
            <w:vMerge w:val="restart"/>
            <w:tcBorders>
              <w:top w:val="nil"/>
              <w:left w:val="nil"/>
            </w:tcBorders>
            <w:vAlign w:val="center"/>
          </w:tcPr>
          <w:p w:rsidR="009234A0" w:rsidRDefault="009234A0" w:rsidP="00820D32">
            <w:pPr>
              <w:adjustRightInd w:val="0"/>
              <w:snapToGrid w:val="0"/>
              <w:spacing w:line="640" w:lineRule="exact"/>
              <w:jc w:val="center"/>
              <w:rPr>
                <w:rFonts w:eastAsia="標楷體"/>
                <w:sz w:val="52"/>
                <w:szCs w:val="52"/>
              </w:rPr>
            </w:pPr>
            <w:r w:rsidRPr="004222CD">
              <w:rPr>
                <w:rFonts w:eastAsia="標楷體"/>
                <w:sz w:val="52"/>
                <w:szCs w:val="52"/>
              </w:rPr>
              <w:t>明志科技大學</w:t>
            </w:r>
          </w:p>
          <w:p w:rsidR="00B234C2" w:rsidRPr="002157BA" w:rsidRDefault="00B234C2" w:rsidP="00B234C2">
            <w:pPr>
              <w:adjustRightInd w:val="0"/>
              <w:snapToGrid w:val="0"/>
              <w:spacing w:line="640" w:lineRule="exact"/>
              <w:jc w:val="center"/>
              <w:rPr>
                <w:rFonts w:eastAsia="標楷體"/>
                <w:color w:val="FF0000"/>
                <w:sz w:val="52"/>
                <w:szCs w:val="52"/>
              </w:rPr>
            </w:pPr>
            <w:r w:rsidRPr="002157BA">
              <w:rPr>
                <w:rFonts w:eastAsia="標楷體"/>
                <w:color w:val="FF0000"/>
                <w:sz w:val="52"/>
                <w:szCs w:val="52"/>
              </w:rPr>
              <w:t xml:space="preserve">Ming Chi University of </w:t>
            </w:r>
          </w:p>
          <w:p w:rsidR="00B234C2" w:rsidRPr="004222CD" w:rsidRDefault="00B234C2" w:rsidP="00B234C2">
            <w:pPr>
              <w:adjustRightInd w:val="0"/>
              <w:snapToGrid w:val="0"/>
              <w:spacing w:line="640" w:lineRule="exact"/>
              <w:jc w:val="center"/>
              <w:rPr>
                <w:rFonts w:eastAsia="標楷體"/>
                <w:sz w:val="52"/>
                <w:szCs w:val="52"/>
              </w:rPr>
            </w:pPr>
            <w:r w:rsidRPr="002157BA">
              <w:rPr>
                <w:rFonts w:eastAsia="標楷體"/>
                <w:color w:val="FF0000"/>
                <w:sz w:val="52"/>
                <w:szCs w:val="52"/>
              </w:rPr>
              <w:t>Technology</w:t>
            </w:r>
          </w:p>
        </w:tc>
        <w:tc>
          <w:tcPr>
            <w:tcW w:w="1920" w:type="dxa"/>
            <w:vAlign w:val="center"/>
          </w:tcPr>
          <w:p w:rsidR="009234A0" w:rsidRDefault="009234A0" w:rsidP="00820D32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222CD">
              <w:rPr>
                <w:rFonts w:eastAsia="標楷體"/>
                <w:sz w:val="28"/>
                <w:szCs w:val="28"/>
              </w:rPr>
              <w:t>規章編號</w:t>
            </w:r>
          </w:p>
          <w:p w:rsidR="00B234C2" w:rsidRPr="004222CD" w:rsidRDefault="00B234C2" w:rsidP="00820D32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157BA">
              <w:rPr>
                <w:color w:val="FF0000"/>
              </w:rPr>
              <w:t>Document No.:</w:t>
            </w:r>
          </w:p>
        </w:tc>
      </w:tr>
      <w:tr w:rsidR="009234A0" w:rsidRPr="004222CD" w:rsidTr="00820D32">
        <w:trPr>
          <w:trHeight w:val="875"/>
        </w:trPr>
        <w:tc>
          <w:tcPr>
            <w:tcW w:w="8028" w:type="dxa"/>
            <w:vMerge/>
            <w:tcBorders>
              <w:left w:val="nil"/>
              <w:bottom w:val="nil"/>
            </w:tcBorders>
            <w:vAlign w:val="center"/>
          </w:tcPr>
          <w:p w:rsidR="009234A0" w:rsidRPr="004222CD" w:rsidRDefault="009234A0" w:rsidP="00820D32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9234A0" w:rsidRPr="004222CD" w:rsidRDefault="00CA4CD9" w:rsidP="00F3101C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4CD9">
              <w:rPr>
                <w:rFonts w:eastAsia="標楷體"/>
                <w:sz w:val="28"/>
                <w:szCs w:val="28"/>
              </w:rPr>
              <w:t>A0N0020001</w:t>
            </w:r>
          </w:p>
        </w:tc>
      </w:tr>
    </w:tbl>
    <w:p w:rsidR="009234A0" w:rsidRPr="004222CD" w:rsidRDefault="009234A0" w:rsidP="009234A0"/>
    <w:p w:rsidR="009234A0" w:rsidRPr="004222CD" w:rsidRDefault="009234A0" w:rsidP="009234A0"/>
    <w:p w:rsidR="009234A0" w:rsidRPr="004222CD" w:rsidRDefault="009234A0" w:rsidP="009234A0"/>
    <w:p w:rsidR="009234A0" w:rsidRPr="004222CD" w:rsidRDefault="009234A0" w:rsidP="009234A0"/>
    <w:p w:rsidR="009234A0" w:rsidRPr="004222CD" w:rsidRDefault="009234A0" w:rsidP="009234A0"/>
    <w:p w:rsidR="009234A0" w:rsidRPr="004222CD" w:rsidRDefault="009234A0" w:rsidP="009234A0"/>
    <w:p w:rsidR="009234A0" w:rsidRPr="004222CD" w:rsidRDefault="009234A0" w:rsidP="009234A0"/>
    <w:p w:rsidR="009234A0" w:rsidRPr="004222CD" w:rsidRDefault="009234A0" w:rsidP="009234A0"/>
    <w:p w:rsidR="009234A0" w:rsidRPr="004222CD" w:rsidRDefault="009234A0" w:rsidP="009234A0"/>
    <w:p w:rsidR="009234A0" w:rsidRPr="004222CD" w:rsidRDefault="009234A0" w:rsidP="009234A0"/>
    <w:p w:rsidR="009234A0" w:rsidRPr="004222CD" w:rsidRDefault="009234A0" w:rsidP="009234A0"/>
    <w:p w:rsidR="009234A0" w:rsidRPr="004222CD" w:rsidRDefault="009234A0" w:rsidP="009234A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00"/>
      </w:tblGrid>
      <w:tr w:rsidR="009234A0" w:rsidRPr="004222CD" w:rsidTr="00820D32">
        <w:trPr>
          <w:trHeight w:val="1693"/>
          <w:jc w:val="center"/>
        </w:trPr>
        <w:tc>
          <w:tcPr>
            <w:tcW w:w="7900" w:type="dxa"/>
            <w:vAlign w:val="center"/>
          </w:tcPr>
          <w:p w:rsidR="009234A0" w:rsidRPr="004222CD" w:rsidRDefault="00AC4323" w:rsidP="00820D32">
            <w:pPr>
              <w:jc w:val="center"/>
              <w:rPr>
                <w:rFonts w:eastAsia="標楷體"/>
                <w:b/>
                <w:bCs/>
                <w:sz w:val="52"/>
                <w:szCs w:val="52"/>
              </w:rPr>
            </w:pPr>
            <w:r w:rsidRPr="00AC4323">
              <w:rPr>
                <w:rFonts w:eastAsia="標楷體" w:hint="eastAsia"/>
                <w:b/>
                <w:bCs/>
                <w:sz w:val="52"/>
                <w:szCs w:val="52"/>
              </w:rPr>
              <w:t>人工智慧暨資料科學研究中心</w:t>
            </w:r>
          </w:p>
          <w:p w:rsidR="009234A0" w:rsidRDefault="009973A0" w:rsidP="000E5DF6">
            <w:pPr>
              <w:jc w:val="center"/>
              <w:rPr>
                <w:rFonts w:eastAsia="標楷體"/>
                <w:b/>
                <w:bCs/>
                <w:sz w:val="52"/>
                <w:szCs w:val="52"/>
              </w:rPr>
            </w:pPr>
            <w:r>
              <w:rPr>
                <w:rFonts w:eastAsia="標楷體" w:hint="eastAsia"/>
                <w:b/>
                <w:bCs/>
                <w:sz w:val="52"/>
                <w:szCs w:val="52"/>
              </w:rPr>
              <w:t>事務委員會設置</w:t>
            </w:r>
            <w:r w:rsidR="000E5DF6" w:rsidRPr="000E5DF6">
              <w:rPr>
                <w:rFonts w:eastAsia="標楷體" w:hint="eastAsia"/>
                <w:b/>
                <w:bCs/>
                <w:sz w:val="52"/>
                <w:szCs w:val="52"/>
              </w:rPr>
              <w:t>辦法</w:t>
            </w:r>
          </w:p>
          <w:p w:rsidR="00B234C2" w:rsidRPr="004222CD" w:rsidRDefault="00B234C2" w:rsidP="00B234C2">
            <w:pPr>
              <w:jc w:val="center"/>
              <w:rPr>
                <w:rFonts w:eastAsia="標楷體"/>
                <w:spacing w:val="40"/>
                <w:sz w:val="48"/>
                <w:szCs w:val="48"/>
              </w:rPr>
            </w:pPr>
            <w:r w:rsidRPr="00B234C2">
              <w:rPr>
                <w:color w:val="FF0000"/>
                <w:sz w:val="32"/>
              </w:rPr>
              <w:t xml:space="preserve">Regulations </w:t>
            </w:r>
            <w:bookmarkStart w:id="0" w:name="_GoBack"/>
            <w:bookmarkEnd w:id="0"/>
            <w:r w:rsidRPr="00B234C2">
              <w:rPr>
                <w:color w:val="FF0000"/>
                <w:sz w:val="32"/>
              </w:rPr>
              <w:t xml:space="preserve">for Establishment of the </w:t>
            </w:r>
            <w:r w:rsidR="00C15410" w:rsidRPr="00766F47">
              <w:rPr>
                <w:color w:val="FF0000"/>
                <w:sz w:val="32"/>
              </w:rPr>
              <w:t xml:space="preserve">Center </w:t>
            </w:r>
            <w:r w:rsidRPr="00766F47">
              <w:rPr>
                <w:color w:val="FF0000"/>
                <w:sz w:val="32"/>
              </w:rPr>
              <w:t>Affairs Committee</w:t>
            </w:r>
            <w:r w:rsidRPr="00B234C2">
              <w:rPr>
                <w:color w:val="FF0000"/>
                <w:sz w:val="32"/>
              </w:rPr>
              <w:t xml:space="preserve"> of the </w:t>
            </w:r>
            <w:r>
              <w:rPr>
                <w:rFonts w:hint="eastAsia"/>
                <w:color w:val="FF0000"/>
                <w:sz w:val="32"/>
              </w:rPr>
              <w:t>C</w:t>
            </w:r>
            <w:r>
              <w:rPr>
                <w:color w:val="FF0000"/>
                <w:sz w:val="32"/>
              </w:rPr>
              <w:t xml:space="preserve">enter for </w:t>
            </w:r>
            <w:r w:rsidRPr="00B234C2">
              <w:rPr>
                <w:color w:val="FF0000"/>
                <w:sz w:val="32"/>
              </w:rPr>
              <w:t>Artificia</w:t>
            </w:r>
            <w:r>
              <w:rPr>
                <w:color w:val="FF0000"/>
                <w:sz w:val="32"/>
              </w:rPr>
              <w:t>l Intelligence and Data Science</w:t>
            </w:r>
          </w:p>
        </w:tc>
      </w:tr>
    </w:tbl>
    <w:p w:rsidR="009234A0" w:rsidRPr="004222CD" w:rsidRDefault="009234A0" w:rsidP="009234A0"/>
    <w:p w:rsidR="009234A0" w:rsidRPr="004222CD" w:rsidRDefault="009234A0" w:rsidP="009234A0"/>
    <w:p w:rsidR="009234A0" w:rsidRPr="004222CD" w:rsidRDefault="009234A0" w:rsidP="009234A0"/>
    <w:p w:rsidR="009234A0" w:rsidRPr="004222CD" w:rsidRDefault="009234A0" w:rsidP="009234A0"/>
    <w:p w:rsidR="009234A0" w:rsidRPr="004222CD" w:rsidRDefault="009234A0" w:rsidP="009234A0"/>
    <w:p w:rsidR="009234A0" w:rsidRPr="004222CD" w:rsidRDefault="009234A0" w:rsidP="009234A0"/>
    <w:p w:rsidR="009234A0" w:rsidRPr="004222CD" w:rsidRDefault="009234A0" w:rsidP="009234A0"/>
    <w:p w:rsidR="009234A0" w:rsidRPr="004222CD" w:rsidRDefault="009234A0" w:rsidP="009234A0"/>
    <w:p w:rsidR="009234A0" w:rsidRPr="004222CD" w:rsidRDefault="009234A0" w:rsidP="009234A0"/>
    <w:p w:rsidR="009234A0" w:rsidRPr="004222CD" w:rsidRDefault="009234A0" w:rsidP="009234A0"/>
    <w:p w:rsidR="009234A0" w:rsidRPr="004222CD" w:rsidRDefault="009234A0" w:rsidP="009234A0"/>
    <w:p w:rsidR="0009741D" w:rsidRPr="004222CD" w:rsidRDefault="0009741D" w:rsidP="009234A0"/>
    <w:p w:rsidR="0009741D" w:rsidRPr="004222CD" w:rsidRDefault="0009741D" w:rsidP="009234A0"/>
    <w:p w:rsidR="0009741D" w:rsidRPr="004222CD" w:rsidRDefault="0009741D" w:rsidP="009234A0"/>
    <w:p w:rsidR="0009741D" w:rsidRPr="004222CD" w:rsidRDefault="0009741D" w:rsidP="009234A0"/>
    <w:p w:rsidR="009234A0" w:rsidRDefault="009234A0" w:rsidP="009234A0">
      <w:pPr>
        <w:pStyle w:val="a3"/>
        <w:adjustRightInd w:val="0"/>
        <w:snapToGrid w:val="0"/>
        <w:spacing w:line="440" w:lineRule="exact"/>
        <w:jc w:val="right"/>
        <w:rPr>
          <w:rFonts w:ascii="Times New Roman" w:eastAsia="標楷體" w:hAnsi="Times New Roman"/>
          <w:sz w:val="28"/>
        </w:rPr>
      </w:pPr>
      <w:r w:rsidRPr="004222CD">
        <w:rPr>
          <w:rFonts w:ascii="Times New Roman" w:eastAsia="標楷體" w:hAnsi="Times New Roman"/>
          <w:snapToGrid w:val="0"/>
          <w:kern w:val="0"/>
          <w:sz w:val="28"/>
          <w:szCs w:val="28"/>
        </w:rPr>
        <w:t>制定部門：</w:t>
      </w:r>
      <w:r w:rsidR="00AC4323" w:rsidRPr="00AC4323">
        <w:rPr>
          <w:rFonts w:ascii="Times New Roman" w:eastAsia="標楷體" w:hAnsi="Times New Roman" w:hint="eastAsia"/>
          <w:sz w:val="28"/>
        </w:rPr>
        <w:t>人工智慧暨資料科學研究中心</w:t>
      </w:r>
    </w:p>
    <w:p w:rsidR="00B234C2" w:rsidRPr="00B234C2" w:rsidRDefault="00B234C2" w:rsidP="00B234C2">
      <w:pPr>
        <w:jc w:val="right"/>
        <w:rPr>
          <w:color w:val="FF0000"/>
          <w:sz w:val="28"/>
        </w:rPr>
      </w:pPr>
      <w:r w:rsidRPr="002157BA">
        <w:rPr>
          <w:color w:val="FF0000"/>
          <w:sz w:val="28"/>
        </w:rPr>
        <w:t xml:space="preserve">Established by: Center </w:t>
      </w:r>
      <w:r>
        <w:rPr>
          <w:color w:val="FF0000"/>
          <w:sz w:val="28"/>
        </w:rPr>
        <w:t>for</w:t>
      </w:r>
      <w:r w:rsidRPr="002157BA">
        <w:rPr>
          <w:color w:val="FF0000"/>
          <w:sz w:val="28"/>
        </w:rPr>
        <w:t xml:space="preserve"> Artificial Intelligence and Data Science</w:t>
      </w:r>
    </w:p>
    <w:p w:rsidR="009234A0" w:rsidRDefault="009234A0" w:rsidP="009234A0">
      <w:pPr>
        <w:pStyle w:val="a3"/>
        <w:wordWrap w:val="0"/>
        <w:adjustRightInd w:val="0"/>
        <w:snapToGrid w:val="0"/>
        <w:spacing w:line="440" w:lineRule="exact"/>
        <w:jc w:val="right"/>
        <w:rPr>
          <w:rFonts w:ascii="Times New Roman" w:eastAsia="標楷體" w:hAnsi="Times New Roman"/>
          <w:snapToGrid w:val="0"/>
          <w:kern w:val="0"/>
          <w:sz w:val="28"/>
          <w:szCs w:val="28"/>
        </w:rPr>
      </w:pPr>
      <w:r w:rsidRPr="004222CD">
        <w:rPr>
          <w:rFonts w:ascii="Times New Roman" w:eastAsia="標楷體" w:hAnsi="Times New Roman"/>
          <w:snapToGrid w:val="0"/>
          <w:kern w:val="0"/>
          <w:sz w:val="28"/>
          <w:szCs w:val="28"/>
        </w:rPr>
        <w:t>中華民國</w:t>
      </w:r>
      <w:r w:rsidRPr="004222CD">
        <w:rPr>
          <w:rFonts w:ascii="Times New Roman" w:eastAsia="標楷體" w:hAnsi="Times New Roman"/>
          <w:snapToGrid w:val="0"/>
          <w:kern w:val="0"/>
          <w:sz w:val="28"/>
          <w:szCs w:val="28"/>
        </w:rPr>
        <w:t xml:space="preserve"> 10</w:t>
      </w:r>
      <w:r w:rsidR="00AC4323">
        <w:rPr>
          <w:rFonts w:ascii="Times New Roman" w:eastAsia="標楷體" w:hAnsi="Times New Roman"/>
          <w:snapToGrid w:val="0"/>
          <w:kern w:val="0"/>
          <w:sz w:val="28"/>
          <w:szCs w:val="28"/>
        </w:rPr>
        <w:t>9</w:t>
      </w:r>
      <w:r w:rsidRPr="004222CD">
        <w:rPr>
          <w:rFonts w:ascii="Times New Roman" w:eastAsia="標楷體" w:hAnsi="Times New Roman"/>
          <w:snapToGrid w:val="0"/>
          <w:kern w:val="0"/>
          <w:sz w:val="28"/>
          <w:szCs w:val="28"/>
        </w:rPr>
        <w:t>年</w:t>
      </w:r>
      <w:r w:rsidR="00326A23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0</w:t>
      </w:r>
      <w:r w:rsidR="00AC4323">
        <w:rPr>
          <w:rFonts w:ascii="Times New Roman" w:eastAsia="標楷體" w:hAnsi="Times New Roman"/>
          <w:snapToGrid w:val="0"/>
          <w:kern w:val="0"/>
          <w:sz w:val="28"/>
          <w:szCs w:val="28"/>
        </w:rPr>
        <w:t>8</w:t>
      </w:r>
      <w:r w:rsidRPr="004222CD">
        <w:rPr>
          <w:rFonts w:ascii="Times New Roman" w:eastAsia="標楷體" w:hAnsi="Times New Roman"/>
          <w:snapToGrid w:val="0"/>
          <w:kern w:val="0"/>
          <w:sz w:val="28"/>
          <w:szCs w:val="28"/>
        </w:rPr>
        <w:t>月</w:t>
      </w:r>
      <w:r w:rsidR="00DA65C1">
        <w:rPr>
          <w:rFonts w:ascii="Times New Roman" w:eastAsia="標楷體" w:hAnsi="Times New Roman"/>
          <w:snapToGrid w:val="0"/>
          <w:kern w:val="0"/>
          <w:sz w:val="28"/>
          <w:szCs w:val="28"/>
        </w:rPr>
        <w:t>1</w:t>
      </w:r>
      <w:r w:rsidR="00CD5DE4">
        <w:rPr>
          <w:rFonts w:ascii="Times New Roman" w:eastAsia="標楷體" w:hAnsi="Times New Roman"/>
          <w:snapToGrid w:val="0"/>
          <w:kern w:val="0"/>
          <w:sz w:val="28"/>
          <w:szCs w:val="28"/>
        </w:rPr>
        <w:t>9</w:t>
      </w:r>
      <w:r w:rsidRPr="004222CD">
        <w:rPr>
          <w:rFonts w:ascii="Times New Roman" w:eastAsia="標楷體" w:hAnsi="Times New Roman"/>
          <w:snapToGrid w:val="0"/>
          <w:kern w:val="0"/>
          <w:sz w:val="28"/>
          <w:szCs w:val="28"/>
        </w:rPr>
        <w:t>日</w:t>
      </w:r>
      <w:r w:rsidRPr="004222CD">
        <w:rPr>
          <w:rFonts w:ascii="Times New Roman" w:eastAsia="標楷體" w:hAnsi="Times New Roman"/>
          <w:snapToGrid w:val="0"/>
          <w:kern w:val="0"/>
          <w:sz w:val="28"/>
          <w:szCs w:val="28"/>
        </w:rPr>
        <w:t xml:space="preserve"> </w:t>
      </w:r>
      <w:r w:rsidR="000E5DF6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制</w:t>
      </w:r>
      <w:r w:rsidRPr="004222CD">
        <w:rPr>
          <w:rFonts w:ascii="Times New Roman" w:eastAsia="標楷體" w:hAnsi="Times New Roman"/>
          <w:snapToGrid w:val="0"/>
          <w:kern w:val="0"/>
          <w:sz w:val="28"/>
          <w:szCs w:val="28"/>
        </w:rPr>
        <w:t>訂</w:t>
      </w:r>
    </w:p>
    <w:p w:rsidR="00B234C2" w:rsidRPr="002157BA" w:rsidRDefault="002E781B" w:rsidP="00B234C2">
      <w:pPr>
        <w:pStyle w:val="a3"/>
        <w:adjustRightInd w:val="0"/>
        <w:snapToGrid w:val="0"/>
        <w:spacing w:line="440" w:lineRule="exact"/>
        <w:jc w:val="right"/>
        <w:rPr>
          <w:rFonts w:ascii="Times New Roman" w:eastAsia="新細明體" w:hAnsi="Times New Roman"/>
          <w:color w:val="FF0000"/>
          <w:sz w:val="28"/>
          <w:szCs w:val="24"/>
        </w:rPr>
      </w:pPr>
      <w:r w:rsidRPr="002E781B">
        <w:rPr>
          <w:rFonts w:ascii="Times New Roman" w:eastAsia="新細明體" w:hAnsi="Times New Roman"/>
          <w:color w:val="FF0000"/>
          <w:sz w:val="28"/>
          <w:szCs w:val="24"/>
        </w:rPr>
        <w:t xml:space="preserve">Established </w:t>
      </w:r>
      <w:r w:rsidR="00B234C2">
        <w:rPr>
          <w:rFonts w:ascii="Times New Roman" w:eastAsia="新細明體" w:hAnsi="Times New Roman"/>
          <w:color w:val="FF0000"/>
          <w:sz w:val="28"/>
          <w:szCs w:val="24"/>
        </w:rPr>
        <w:t xml:space="preserve">on </w:t>
      </w:r>
      <w:r w:rsidR="0074275D">
        <w:rPr>
          <w:rFonts w:ascii="Times New Roman" w:eastAsia="新細明體" w:hAnsi="Times New Roman"/>
          <w:color w:val="FF0000"/>
          <w:sz w:val="28"/>
          <w:szCs w:val="24"/>
        </w:rPr>
        <w:t>August</w:t>
      </w:r>
      <w:r w:rsidR="00B234C2">
        <w:rPr>
          <w:rFonts w:ascii="Times New Roman" w:eastAsia="新細明體" w:hAnsi="Times New Roman"/>
          <w:color w:val="FF0000"/>
          <w:sz w:val="28"/>
          <w:szCs w:val="24"/>
        </w:rPr>
        <w:t xml:space="preserve"> </w:t>
      </w:r>
      <w:r w:rsidR="0074275D">
        <w:rPr>
          <w:rFonts w:ascii="Times New Roman" w:eastAsia="新細明體" w:hAnsi="Times New Roman"/>
          <w:color w:val="FF0000"/>
          <w:sz w:val="28"/>
          <w:szCs w:val="24"/>
        </w:rPr>
        <w:t>19</w:t>
      </w:r>
      <w:r w:rsidR="00B234C2">
        <w:rPr>
          <w:rFonts w:ascii="Times New Roman" w:eastAsia="新細明體" w:hAnsi="Times New Roman"/>
          <w:color w:val="FF0000"/>
          <w:sz w:val="28"/>
          <w:szCs w:val="24"/>
        </w:rPr>
        <w:t>, 2020</w:t>
      </w:r>
      <w:r w:rsidR="00B234C2" w:rsidRPr="002157BA">
        <w:rPr>
          <w:rFonts w:ascii="Times New Roman" w:eastAsia="新細明體" w:hAnsi="Times New Roman"/>
          <w:color w:val="FF0000"/>
          <w:sz w:val="28"/>
          <w:szCs w:val="24"/>
        </w:rPr>
        <w:t>.</w:t>
      </w:r>
    </w:p>
    <w:p w:rsidR="0009741D" w:rsidRPr="004222CD" w:rsidRDefault="0009741D">
      <w:pPr>
        <w:widowControl/>
        <w:rPr>
          <w:rFonts w:eastAsia="標楷體"/>
          <w:snapToGrid w:val="0"/>
          <w:kern w:val="0"/>
          <w:sz w:val="28"/>
          <w:szCs w:val="28"/>
        </w:rPr>
      </w:pPr>
      <w:r w:rsidRPr="004222CD">
        <w:rPr>
          <w:rFonts w:eastAsia="標楷體"/>
          <w:snapToGrid w:val="0"/>
          <w:kern w:val="0"/>
          <w:sz w:val="28"/>
          <w:szCs w:val="28"/>
        </w:rPr>
        <w:br w:type="page"/>
      </w:r>
    </w:p>
    <w:p w:rsidR="009234A0" w:rsidRPr="004222CD" w:rsidRDefault="009234A0" w:rsidP="009234A0">
      <w:pPr>
        <w:pStyle w:val="a3"/>
        <w:adjustRightInd w:val="0"/>
        <w:snapToGrid w:val="0"/>
        <w:spacing w:line="440" w:lineRule="exact"/>
        <w:jc w:val="right"/>
        <w:rPr>
          <w:rFonts w:ascii="Times New Roman" w:eastAsia="標楷體" w:hAnsi="Times New Roman"/>
          <w:snapToGrid w:val="0"/>
          <w:kern w:val="0"/>
          <w:sz w:val="28"/>
          <w:szCs w:val="28"/>
        </w:rPr>
        <w:sectPr w:rsidR="009234A0" w:rsidRPr="004222CD" w:rsidSect="0009741D">
          <w:headerReference w:type="default" r:id="rId8"/>
          <w:footerReference w:type="even" r:id="rId9"/>
          <w:footerReference w:type="default" r:id="rId10"/>
          <w:pgSz w:w="11906" w:h="16838"/>
          <w:pgMar w:top="1418" w:right="1701" w:bottom="1418" w:left="1701" w:header="851" w:footer="992" w:gutter="0"/>
          <w:pgNumType w:start="1"/>
          <w:cols w:space="425"/>
          <w:docGrid w:linePitch="360"/>
        </w:sect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6"/>
      </w:tblGrid>
      <w:tr w:rsidR="009234A0" w:rsidRPr="004222CD" w:rsidTr="0009741D">
        <w:trPr>
          <w:trHeight w:val="818"/>
        </w:trPr>
        <w:tc>
          <w:tcPr>
            <w:tcW w:w="8372" w:type="dxa"/>
            <w:vAlign w:val="center"/>
          </w:tcPr>
          <w:p w:rsidR="009234A0" w:rsidRDefault="009234A0" w:rsidP="00820D32">
            <w:pPr>
              <w:pStyle w:val="a3"/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32"/>
                <w:szCs w:val="32"/>
              </w:rPr>
            </w:pPr>
            <w:r w:rsidRPr="004222CD">
              <w:rPr>
                <w:rFonts w:ascii="Times New Roman" w:eastAsia="標楷體" w:hAnsi="Times New Roman"/>
                <w:b/>
                <w:snapToGrid w:val="0"/>
                <w:kern w:val="0"/>
                <w:sz w:val="32"/>
                <w:szCs w:val="32"/>
              </w:rPr>
              <w:lastRenderedPageBreak/>
              <w:t>本著作非經著作權人同意，不得轉載、翻印或轉售。</w:t>
            </w:r>
          </w:p>
          <w:p w:rsidR="0074275D" w:rsidRPr="004222CD" w:rsidRDefault="0074275D" w:rsidP="00820D32">
            <w:pPr>
              <w:pStyle w:val="a3"/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新細明體" w:hAnsi="Times New Roman"/>
                <w:b/>
                <w:color w:val="FF0000"/>
                <w:sz w:val="32"/>
                <w:szCs w:val="24"/>
              </w:rPr>
              <w:t>This work may not be reproduced, copied, or resold without the consent of the copyright holder.</w:t>
            </w:r>
          </w:p>
        </w:tc>
      </w:tr>
    </w:tbl>
    <w:p w:rsidR="009234A0" w:rsidRPr="004222CD" w:rsidRDefault="009234A0" w:rsidP="009234A0">
      <w:pPr>
        <w:pStyle w:val="a3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:rsidR="009234A0" w:rsidRPr="004222CD" w:rsidRDefault="009234A0" w:rsidP="009234A0">
      <w:pPr>
        <w:pStyle w:val="a3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  <w:r w:rsidRPr="004222CD">
        <w:rPr>
          <w:rFonts w:ascii="Times New Roman" w:eastAsia="標楷體" w:hAnsi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5137B" wp14:editId="79B952E3">
                <wp:simplePos x="0" y="0"/>
                <wp:positionH relativeFrom="column">
                  <wp:posOffset>110490</wp:posOffset>
                </wp:positionH>
                <wp:positionV relativeFrom="paragraph">
                  <wp:posOffset>164465</wp:posOffset>
                </wp:positionV>
                <wp:extent cx="5381625" cy="1485900"/>
                <wp:effectExtent l="0" t="0" r="28575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4A0" w:rsidRDefault="009234A0" w:rsidP="009234A0">
                            <w:pPr>
                              <w:pStyle w:val="a3"/>
                              <w:adjustRightInd w:val="0"/>
                              <w:snapToGrid w:val="0"/>
                              <w:spacing w:line="440" w:lineRule="exact"/>
                              <w:rPr>
                                <w:rFonts w:ascii="Arial" w:eastAsia="標楷體" w:hAnsi="Arial" w:cs="Arial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B7EC2">
                              <w:rPr>
                                <w:rFonts w:ascii="Arial" w:eastAsia="標楷體" w:hAnsi="Arial" w:cs="Arial" w:hint="eastAsia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修訂記錄：</w:t>
                            </w:r>
                          </w:p>
                          <w:p w:rsidR="0074275D" w:rsidRDefault="0074275D" w:rsidP="0074275D">
                            <w:pPr>
                              <w:pStyle w:val="a3"/>
                              <w:snapToGrid w:val="0"/>
                              <w:spacing w:line="440" w:lineRule="exact"/>
                              <w:rPr>
                                <w:rFonts w:ascii="Times New Roman" w:eastAsia="新細明體" w:hAnsi="Times New Roman"/>
                                <w:color w:val="FF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新細明體" w:hAnsi="Times New Roman"/>
                                <w:color w:val="FF0000"/>
                                <w:sz w:val="28"/>
                                <w:szCs w:val="24"/>
                              </w:rPr>
                              <w:t>Revision History:</w:t>
                            </w:r>
                          </w:p>
                          <w:p w:rsidR="00E706CA" w:rsidRDefault="00E706CA" w:rsidP="00E706CA">
                            <w:pPr>
                              <w:spacing w:line="400" w:lineRule="exact"/>
                              <w:ind w:right="480"/>
                              <w:rPr>
                                <w:rFonts w:eastAsia="標楷體"/>
                              </w:rPr>
                            </w:pPr>
                            <w:bookmarkStart w:id="1" w:name="_Hlk49324442"/>
                            <w:r>
                              <w:rPr>
                                <w:rFonts w:eastAsia="標楷體"/>
                              </w:rPr>
                              <w:t>109.08.</w:t>
                            </w:r>
                            <w:bookmarkEnd w:id="1"/>
                            <w:r>
                              <w:rPr>
                                <w:rFonts w:eastAsia="標楷體"/>
                              </w:rPr>
                              <w:t xml:space="preserve">19 </w:t>
                            </w:r>
                            <w:r>
                              <w:rPr>
                                <w:rFonts w:eastAsia="標楷體"/>
                              </w:rPr>
                              <w:t>人工智慧暨資料科學研究中心事務委員會制訂</w:t>
                            </w:r>
                          </w:p>
                          <w:p w:rsidR="00E706CA" w:rsidRDefault="00E706CA" w:rsidP="00E706CA">
                            <w:pPr>
                              <w:spacing w:line="360" w:lineRule="exact"/>
                            </w:pPr>
                            <w:r>
                              <w:rPr>
                                <w:color w:val="FF0000"/>
                              </w:rPr>
                              <w:t>Established by the Center Affairs Committee of the Center for Artificial Intelligence and Data Science on 2020.08.19</w:t>
                            </w:r>
                          </w:p>
                          <w:p w:rsidR="00E706CA" w:rsidRPr="00E706CA" w:rsidRDefault="00E706CA" w:rsidP="009234A0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5137B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8.7pt;margin-top:12.95pt;width:423.7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">
                <v:textbox>
                  <w:txbxContent>
                    <w:p w:rsidR="009234A0" w:rsidRDefault="009234A0" w:rsidP="009234A0">
                      <w:pPr>
                        <w:pStyle w:val="a3"/>
                        <w:adjustRightInd w:val="0"/>
                        <w:snapToGrid w:val="0"/>
                        <w:spacing w:line="440" w:lineRule="exact"/>
                        <w:rPr>
                          <w:rFonts w:ascii="Arial" w:eastAsia="標楷體" w:hAnsi="Arial" w:cs="Arial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8B7EC2">
                        <w:rPr>
                          <w:rFonts w:ascii="Arial" w:eastAsia="標楷體" w:hAnsi="Arial" w:cs="Arial" w:hint="eastAsia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>修訂記錄：</w:t>
                      </w:r>
                    </w:p>
                    <w:p w:rsidR="0074275D" w:rsidRDefault="0074275D" w:rsidP="0074275D">
                      <w:pPr>
                        <w:pStyle w:val="a3"/>
                        <w:snapToGrid w:val="0"/>
                        <w:spacing w:line="440" w:lineRule="exact"/>
                        <w:rPr>
                          <w:rFonts w:ascii="Times New Roman" w:eastAsia="新細明體" w:hAnsi="Times New Roman"/>
                          <w:color w:val="FF0000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eastAsia="新細明體" w:hAnsi="Times New Roman"/>
                          <w:color w:val="FF0000"/>
                          <w:sz w:val="28"/>
                          <w:szCs w:val="24"/>
                        </w:rPr>
                        <w:t>Revision History:</w:t>
                      </w:r>
                    </w:p>
                    <w:p w:rsidR="00E706CA" w:rsidRDefault="00E706CA" w:rsidP="00E706CA">
                      <w:pPr>
                        <w:spacing w:line="400" w:lineRule="exact"/>
                        <w:ind w:right="480"/>
                        <w:rPr>
                          <w:rFonts w:eastAsia="標楷體"/>
                        </w:rPr>
                      </w:pPr>
                      <w:bookmarkStart w:id="2" w:name="_Hlk49324442"/>
                      <w:r>
                        <w:rPr>
                          <w:rFonts w:eastAsia="標楷體"/>
                        </w:rPr>
                        <w:t>109.08.</w:t>
                      </w:r>
                      <w:bookmarkEnd w:id="2"/>
                      <w:r>
                        <w:rPr>
                          <w:rFonts w:eastAsia="標楷體"/>
                        </w:rPr>
                        <w:t xml:space="preserve">19 </w:t>
                      </w:r>
                      <w:r>
                        <w:rPr>
                          <w:rFonts w:eastAsia="標楷體"/>
                        </w:rPr>
                        <w:t>人工智慧暨資料科學研究中心事務委員會制訂</w:t>
                      </w:r>
                    </w:p>
                    <w:p w:rsidR="00E706CA" w:rsidRDefault="00E706CA" w:rsidP="00E706CA">
                      <w:pPr>
                        <w:spacing w:line="360" w:lineRule="exact"/>
                      </w:pPr>
                      <w:r>
                        <w:rPr>
                          <w:color w:val="FF0000"/>
                        </w:rPr>
                        <w:t>Established by the Center Affairs Committee of the Center for Artificial Intelligence and Data Science on 2020.08.19</w:t>
                      </w:r>
                    </w:p>
                    <w:p w:rsidR="00E706CA" w:rsidRPr="00E706CA" w:rsidRDefault="00E706CA" w:rsidP="009234A0">
                      <w:pPr>
                        <w:spacing w:line="360" w:lineRule="exact"/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34A0" w:rsidRPr="004222CD" w:rsidRDefault="009234A0" w:rsidP="009234A0">
      <w:pPr>
        <w:pStyle w:val="a3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:rsidR="009234A0" w:rsidRPr="004222CD" w:rsidRDefault="009234A0" w:rsidP="009234A0">
      <w:pPr>
        <w:pStyle w:val="a3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:rsidR="009234A0" w:rsidRPr="004222CD" w:rsidRDefault="009234A0" w:rsidP="009234A0">
      <w:pPr>
        <w:pStyle w:val="a3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:rsidR="009234A0" w:rsidRPr="004222CD" w:rsidRDefault="009234A0" w:rsidP="009234A0">
      <w:pPr>
        <w:pStyle w:val="a3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:rsidR="009234A0" w:rsidRPr="004222CD" w:rsidRDefault="009234A0" w:rsidP="009234A0">
      <w:pPr>
        <w:pStyle w:val="a3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:rsidR="009234A0" w:rsidRPr="004222CD" w:rsidRDefault="009234A0" w:rsidP="009234A0">
      <w:pPr>
        <w:pStyle w:val="a3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:rsidR="009234A0" w:rsidRPr="004222CD" w:rsidRDefault="009234A0" w:rsidP="009234A0">
      <w:pPr>
        <w:pStyle w:val="a3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:rsidR="009234A0" w:rsidRPr="004222CD" w:rsidRDefault="009234A0" w:rsidP="009234A0">
      <w:pPr>
        <w:pStyle w:val="a3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:rsidR="009234A0" w:rsidRPr="004222CD" w:rsidRDefault="009234A0" w:rsidP="009234A0">
      <w:pPr>
        <w:pStyle w:val="a3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:rsidR="009234A0" w:rsidRPr="004222CD" w:rsidRDefault="009234A0" w:rsidP="009234A0">
      <w:pPr>
        <w:pStyle w:val="a3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:rsidR="009234A0" w:rsidRPr="004222CD" w:rsidRDefault="009234A0" w:rsidP="009234A0">
      <w:pPr>
        <w:pStyle w:val="a3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:rsidR="009234A0" w:rsidRPr="004222CD" w:rsidRDefault="009234A0" w:rsidP="009234A0">
      <w:pPr>
        <w:pStyle w:val="a3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:rsidR="009234A0" w:rsidRPr="004222CD" w:rsidRDefault="009234A0" w:rsidP="009234A0">
      <w:pPr>
        <w:pStyle w:val="a3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:rsidR="009234A0" w:rsidRPr="004222CD" w:rsidRDefault="009234A0" w:rsidP="009234A0">
      <w:pPr>
        <w:pStyle w:val="a3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:rsidR="009234A0" w:rsidRPr="004222CD" w:rsidRDefault="009234A0" w:rsidP="009234A0">
      <w:pPr>
        <w:pStyle w:val="a3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:rsidR="009234A0" w:rsidRPr="004222CD" w:rsidRDefault="009234A0" w:rsidP="009234A0">
      <w:pPr>
        <w:pStyle w:val="a3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:rsidR="009234A0" w:rsidRPr="004222CD" w:rsidRDefault="009234A0" w:rsidP="009234A0">
      <w:pPr>
        <w:pStyle w:val="a3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:rsidR="009234A0" w:rsidRPr="004222CD" w:rsidRDefault="009234A0" w:rsidP="009234A0">
      <w:pPr>
        <w:pStyle w:val="a3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:rsidR="009234A0" w:rsidRPr="004222CD" w:rsidRDefault="009234A0" w:rsidP="009234A0">
      <w:pPr>
        <w:pStyle w:val="a3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:rsidR="009234A0" w:rsidRPr="004222CD" w:rsidRDefault="009234A0" w:rsidP="009234A0">
      <w:pPr>
        <w:pStyle w:val="a3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:rsidR="009234A0" w:rsidRDefault="009234A0" w:rsidP="009234A0">
      <w:pPr>
        <w:pStyle w:val="a3"/>
        <w:adjustRightInd w:val="0"/>
        <w:snapToGrid w:val="0"/>
        <w:spacing w:line="440" w:lineRule="exact"/>
        <w:jc w:val="center"/>
        <w:rPr>
          <w:rFonts w:ascii="Times New Roman" w:eastAsia="標楷體" w:hAnsi="Times New Roman"/>
          <w:snapToGrid w:val="0"/>
          <w:kern w:val="0"/>
          <w:sz w:val="32"/>
          <w:szCs w:val="32"/>
        </w:rPr>
      </w:pPr>
      <w:r w:rsidRPr="004222CD">
        <w:rPr>
          <w:rFonts w:ascii="Times New Roman" w:eastAsia="標楷體" w:hAnsi="Times New Roman"/>
          <w:snapToGrid w:val="0"/>
          <w:kern w:val="0"/>
          <w:sz w:val="32"/>
          <w:szCs w:val="32"/>
        </w:rPr>
        <w:t>著作權人</w:t>
      </w:r>
      <w:r w:rsidR="0074275D">
        <w:rPr>
          <w:rFonts w:ascii="Times New Roman" w:eastAsia="標楷體" w:hAnsi="Times New Roman" w:hint="eastAsia"/>
          <w:snapToGrid w:val="0"/>
          <w:kern w:val="0"/>
          <w:sz w:val="32"/>
          <w:szCs w:val="32"/>
        </w:rPr>
        <w:t>：</w:t>
      </w:r>
      <w:r w:rsidRPr="004222CD">
        <w:rPr>
          <w:rFonts w:ascii="Times New Roman" w:eastAsia="標楷體" w:hAnsi="Times New Roman"/>
          <w:snapToGrid w:val="0"/>
          <w:kern w:val="0"/>
          <w:sz w:val="32"/>
          <w:szCs w:val="32"/>
        </w:rPr>
        <w:t>明志科技大學</w:t>
      </w:r>
    </w:p>
    <w:p w:rsidR="0074275D" w:rsidRPr="007937CE" w:rsidRDefault="0074275D" w:rsidP="0074275D">
      <w:pPr>
        <w:pStyle w:val="a3"/>
        <w:adjustRightInd w:val="0"/>
        <w:snapToGrid w:val="0"/>
        <w:spacing w:line="440" w:lineRule="exact"/>
        <w:jc w:val="center"/>
        <w:rPr>
          <w:rFonts w:ascii="Times New Roman" w:eastAsia="新細明體" w:hAnsi="Times New Roman"/>
          <w:color w:val="FF0000"/>
          <w:sz w:val="32"/>
          <w:szCs w:val="24"/>
        </w:rPr>
      </w:pPr>
      <w:r w:rsidRPr="007937CE">
        <w:rPr>
          <w:rFonts w:ascii="Times New Roman" w:eastAsia="新細明體" w:hAnsi="Times New Roman"/>
          <w:color w:val="FF0000"/>
          <w:sz w:val="32"/>
          <w:szCs w:val="24"/>
        </w:rPr>
        <w:t>Copyrighted to: Ming Chi University of Technology</w:t>
      </w:r>
    </w:p>
    <w:p w:rsidR="009234A0" w:rsidRPr="004222CD" w:rsidRDefault="009234A0" w:rsidP="009234A0">
      <w:pPr>
        <w:spacing w:line="480" w:lineRule="exact"/>
        <w:jc w:val="both"/>
        <w:rPr>
          <w:rFonts w:eastAsia="標楷體"/>
          <w:sz w:val="28"/>
        </w:rPr>
      </w:pPr>
    </w:p>
    <w:p w:rsidR="009234A0" w:rsidRPr="004222CD" w:rsidRDefault="009234A0" w:rsidP="009234A0">
      <w:pPr>
        <w:spacing w:line="480" w:lineRule="exact"/>
        <w:jc w:val="both"/>
        <w:rPr>
          <w:rFonts w:eastAsia="標楷體"/>
          <w:sz w:val="28"/>
        </w:rPr>
      </w:pPr>
      <w:r w:rsidRPr="004222CD">
        <w:rPr>
          <w:rFonts w:eastAsia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DD350" wp14:editId="08907FDA">
                <wp:simplePos x="0" y="0"/>
                <wp:positionH relativeFrom="column">
                  <wp:posOffset>5715000</wp:posOffset>
                </wp:positionH>
                <wp:positionV relativeFrom="paragraph">
                  <wp:posOffset>1944370</wp:posOffset>
                </wp:positionV>
                <wp:extent cx="228600" cy="228600"/>
                <wp:effectExtent l="635" t="0" r="0" b="19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4A0" w:rsidRDefault="009234A0" w:rsidP="009234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DD350" id="文字方塊 2" o:spid="_x0000_s1027" type="#_x0000_t202" style="position:absolute;left:0;text-align:left;margin-left:450pt;margin-top:153.1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" stroked="f">
                <v:textbox>
                  <w:txbxContent>
                    <w:p w:rsidR="009234A0" w:rsidRDefault="009234A0" w:rsidP="009234A0"/>
                  </w:txbxContent>
                </v:textbox>
              </v:shape>
            </w:pict>
          </mc:Fallback>
        </mc:AlternateContent>
      </w:r>
    </w:p>
    <w:p w:rsidR="009234A0" w:rsidRPr="004222CD" w:rsidRDefault="009234A0" w:rsidP="009234A0">
      <w:pPr>
        <w:tabs>
          <w:tab w:val="left" w:pos="4500"/>
        </w:tabs>
        <w:spacing w:line="440" w:lineRule="exact"/>
        <w:jc w:val="center"/>
        <w:rPr>
          <w:rFonts w:eastAsia="標楷體"/>
          <w:sz w:val="28"/>
          <w:szCs w:val="28"/>
          <w:u w:val="single"/>
        </w:rPr>
        <w:sectPr w:rsidR="009234A0" w:rsidRPr="004222CD" w:rsidSect="0009741D">
          <w:type w:val="continuous"/>
          <w:pgSz w:w="11906" w:h="16838"/>
          <w:pgMar w:top="1418" w:right="1701" w:bottom="1418" w:left="1701" w:header="851" w:footer="435" w:gutter="0"/>
          <w:pgNumType w:chapStyle="1"/>
          <w:cols w:space="425"/>
          <w:docGrid w:linePitch="360"/>
        </w:sectPr>
      </w:pPr>
    </w:p>
    <w:p w:rsidR="009234A0" w:rsidRPr="004222CD" w:rsidRDefault="009234A0" w:rsidP="009234A0">
      <w:pPr>
        <w:tabs>
          <w:tab w:val="left" w:pos="4500"/>
        </w:tabs>
        <w:spacing w:line="440" w:lineRule="exact"/>
        <w:jc w:val="center"/>
        <w:rPr>
          <w:rFonts w:eastAsia="標楷體"/>
          <w:sz w:val="28"/>
          <w:szCs w:val="28"/>
          <w:u w:val="single"/>
        </w:rPr>
      </w:pPr>
      <w:r w:rsidRPr="004222CD">
        <w:rPr>
          <w:rFonts w:eastAsia="標楷體"/>
          <w:sz w:val="28"/>
          <w:szCs w:val="28"/>
          <w:u w:val="single"/>
        </w:rPr>
        <w:lastRenderedPageBreak/>
        <w:t>目</w:t>
      </w:r>
      <w:r w:rsidRPr="004222CD">
        <w:rPr>
          <w:rFonts w:eastAsia="標楷體"/>
          <w:sz w:val="28"/>
          <w:szCs w:val="28"/>
          <w:u w:val="single"/>
        </w:rPr>
        <w:t xml:space="preserve">                </w:t>
      </w:r>
      <w:r w:rsidRPr="004222CD">
        <w:rPr>
          <w:rFonts w:eastAsia="標楷體"/>
          <w:sz w:val="28"/>
          <w:szCs w:val="28"/>
          <w:u w:val="single"/>
        </w:rPr>
        <w:t>錄</w:t>
      </w:r>
    </w:p>
    <w:p w:rsidR="00325B8E" w:rsidRPr="008F4D20" w:rsidRDefault="00325B8E" w:rsidP="00325B8E">
      <w:pPr>
        <w:tabs>
          <w:tab w:val="left" w:pos="4500"/>
        </w:tabs>
        <w:spacing w:line="440" w:lineRule="exact"/>
        <w:jc w:val="center"/>
        <w:rPr>
          <w:rFonts w:eastAsia="標楷體"/>
          <w:color w:val="FF0000"/>
          <w:sz w:val="32"/>
          <w:szCs w:val="28"/>
          <w:u w:val="single"/>
        </w:rPr>
      </w:pPr>
      <w:r w:rsidRPr="008F4D20">
        <w:rPr>
          <w:color w:val="FF0000"/>
          <w:sz w:val="28"/>
          <w:u w:val="single"/>
        </w:rPr>
        <w:t>Table of Contents</w:t>
      </w:r>
    </w:p>
    <w:p w:rsidR="009234A0" w:rsidRPr="004222CD" w:rsidRDefault="009234A0" w:rsidP="009234A0">
      <w:pPr>
        <w:tabs>
          <w:tab w:val="left" w:pos="4500"/>
        </w:tabs>
        <w:spacing w:line="440" w:lineRule="exact"/>
        <w:jc w:val="center"/>
        <w:rPr>
          <w:rFonts w:eastAsia="標楷體"/>
          <w:spacing w:val="240"/>
          <w:sz w:val="28"/>
        </w:rPr>
      </w:pPr>
    </w:p>
    <w:p w:rsidR="009234A0" w:rsidRDefault="009234A0" w:rsidP="009234A0">
      <w:pPr>
        <w:tabs>
          <w:tab w:val="left" w:pos="4500"/>
        </w:tabs>
        <w:spacing w:line="440" w:lineRule="exact"/>
        <w:jc w:val="center"/>
        <w:rPr>
          <w:rFonts w:eastAsia="標楷體"/>
          <w:sz w:val="28"/>
          <w:szCs w:val="28"/>
        </w:rPr>
      </w:pPr>
      <w:r w:rsidRPr="004222CD">
        <w:rPr>
          <w:rFonts w:eastAsia="標楷體"/>
          <w:spacing w:val="240"/>
          <w:sz w:val="28"/>
        </w:rPr>
        <w:t xml:space="preserve">          </w:t>
      </w:r>
      <w:r w:rsidR="00270440" w:rsidRPr="004222CD">
        <w:rPr>
          <w:rFonts w:eastAsia="標楷體"/>
          <w:spacing w:val="240"/>
          <w:sz w:val="28"/>
        </w:rPr>
        <w:t xml:space="preserve">  </w:t>
      </w:r>
      <w:r w:rsidRPr="004222CD">
        <w:rPr>
          <w:rFonts w:eastAsia="標楷體"/>
          <w:sz w:val="28"/>
          <w:szCs w:val="28"/>
        </w:rPr>
        <w:t>頁次</w:t>
      </w:r>
    </w:p>
    <w:p w:rsidR="00325B8E" w:rsidRDefault="00325B8E" w:rsidP="00325B8E">
      <w:pPr>
        <w:tabs>
          <w:tab w:val="left" w:pos="4500"/>
        </w:tabs>
        <w:spacing w:line="440" w:lineRule="exact"/>
        <w:ind w:right="257"/>
        <w:jc w:val="right"/>
        <w:rPr>
          <w:rFonts w:eastAsia="標楷體"/>
          <w:color w:val="FF0000"/>
          <w:sz w:val="28"/>
          <w:szCs w:val="28"/>
        </w:rPr>
      </w:pPr>
      <w:r>
        <w:rPr>
          <w:rFonts w:eastAsia="標楷體"/>
          <w:color w:val="FF0000"/>
          <w:sz w:val="28"/>
          <w:szCs w:val="28"/>
        </w:rPr>
        <w:t>Page</w:t>
      </w:r>
    </w:p>
    <w:tbl>
      <w:tblPr>
        <w:tblW w:w="14166" w:type="dxa"/>
        <w:tblInd w:w="1125" w:type="dxa"/>
        <w:tblLook w:val="01E0" w:firstRow="1" w:lastRow="1" w:firstColumn="1" w:lastColumn="1" w:noHBand="0" w:noVBand="0"/>
      </w:tblPr>
      <w:tblGrid>
        <w:gridCol w:w="7083"/>
        <w:gridCol w:w="7083"/>
      </w:tblGrid>
      <w:tr w:rsidR="0009741D" w:rsidRPr="004222CD" w:rsidTr="0009741D">
        <w:tc>
          <w:tcPr>
            <w:tcW w:w="7083" w:type="dxa"/>
          </w:tcPr>
          <w:p w:rsidR="00083C77" w:rsidRPr="00083C77" w:rsidRDefault="00031A73" w:rsidP="00AC7FF4">
            <w:pPr>
              <w:numPr>
                <w:ilvl w:val="0"/>
                <w:numId w:val="15"/>
              </w:numPr>
              <w:tabs>
                <w:tab w:val="left" w:pos="4500"/>
              </w:tabs>
              <w:spacing w:line="44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辦法依據</w:t>
            </w:r>
          </w:p>
          <w:p w:rsidR="0009741D" w:rsidRPr="004222CD" w:rsidRDefault="00083C77" w:rsidP="00AC7FF4">
            <w:pPr>
              <w:tabs>
                <w:tab w:val="left" w:pos="4500"/>
              </w:tabs>
              <w:spacing w:line="440" w:lineRule="exact"/>
              <w:jc w:val="distribute"/>
              <w:rPr>
                <w:rFonts w:eastAsia="標楷體"/>
                <w:sz w:val="28"/>
              </w:rPr>
            </w:pPr>
            <w:r w:rsidRPr="00083C77">
              <w:rPr>
                <w:rFonts w:eastAsia="標楷體"/>
                <w:color w:val="FF0000"/>
                <w:kern w:val="3"/>
                <w:sz w:val="28"/>
                <w:szCs w:val="28"/>
              </w:rPr>
              <w:t>Article 1 Basis of the Regulations</w:t>
            </w:r>
            <w:r w:rsidR="00031A73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09741D" w:rsidRPr="004222CD"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 xml:space="preserve">   </w:t>
            </w:r>
            <w:r w:rsidR="0009741D" w:rsidRPr="004222CD">
              <w:rPr>
                <w:rFonts w:eastAsia="標楷體"/>
                <w:sz w:val="28"/>
              </w:rPr>
              <w:t xml:space="preserve">    </w:t>
            </w:r>
            <w:r w:rsidR="00AC7FF4">
              <w:rPr>
                <w:rFonts w:eastAsia="標楷體" w:hint="eastAsia"/>
                <w:sz w:val="28"/>
              </w:rPr>
              <w:t xml:space="preserve"> </w:t>
            </w:r>
            <w:r w:rsidR="0009741D" w:rsidRPr="004222CD">
              <w:rPr>
                <w:rFonts w:eastAsia="標楷體"/>
                <w:sz w:val="28"/>
              </w:rPr>
              <w:t xml:space="preserve">        1</w:t>
            </w:r>
          </w:p>
        </w:tc>
        <w:tc>
          <w:tcPr>
            <w:tcW w:w="7083" w:type="dxa"/>
          </w:tcPr>
          <w:p w:rsidR="0009741D" w:rsidRPr="004222CD" w:rsidRDefault="0009741D" w:rsidP="00AC7FF4">
            <w:pPr>
              <w:tabs>
                <w:tab w:val="num" w:pos="1125"/>
                <w:tab w:val="left" w:pos="4500"/>
              </w:tabs>
              <w:spacing w:line="440" w:lineRule="exact"/>
              <w:ind w:left="1125" w:hanging="1125"/>
              <w:jc w:val="both"/>
              <w:rPr>
                <w:rFonts w:eastAsia="標楷體"/>
                <w:sz w:val="28"/>
              </w:rPr>
            </w:pPr>
          </w:p>
        </w:tc>
      </w:tr>
      <w:tr w:rsidR="0009741D" w:rsidRPr="004222CD" w:rsidTr="0009741D">
        <w:tc>
          <w:tcPr>
            <w:tcW w:w="7083" w:type="dxa"/>
          </w:tcPr>
          <w:p w:rsidR="00083C77" w:rsidRPr="00083C77" w:rsidRDefault="00031A73" w:rsidP="00AC7FF4">
            <w:pPr>
              <w:numPr>
                <w:ilvl w:val="0"/>
                <w:numId w:val="15"/>
              </w:numPr>
              <w:tabs>
                <w:tab w:val="left" w:pos="4500"/>
              </w:tabs>
              <w:spacing w:line="44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本會成員</w:t>
            </w:r>
          </w:p>
          <w:p w:rsidR="00FD5B55" w:rsidRPr="00FD5B55" w:rsidRDefault="00083C77" w:rsidP="00AC7FF4">
            <w:pPr>
              <w:tabs>
                <w:tab w:val="left" w:pos="4500"/>
              </w:tabs>
              <w:spacing w:line="440" w:lineRule="exact"/>
              <w:ind w:rightChars="-50" w:right="-120"/>
              <w:jc w:val="both"/>
              <w:rPr>
                <w:rFonts w:eastAsia="標楷體"/>
                <w:sz w:val="28"/>
              </w:rPr>
            </w:pPr>
            <w:r w:rsidRPr="00083C77">
              <w:rPr>
                <w:rFonts w:eastAsia="標楷體"/>
                <w:color w:val="FF0000"/>
                <w:kern w:val="3"/>
                <w:sz w:val="28"/>
                <w:szCs w:val="28"/>
              </w:rPr>
              <w:t>Article 2 Committee Members</w:t>
            </w:r>
            <w:r w:rsidR="00FD5B55">
              <w:rPr>
                <w:rFonts w:eastAsia="標楷體" w:hint="eastAsia"/>
                <w:sz w:val="28"/>
                <w:szCs w:val="28"/>
              </w:rPr>
              <w:t xml:space="preserve">                </w:t>
            </w:r>
            <w:r>
              <w:rPr>
                <w:rFonts w:eastAsia="標楷體"/>
                <w:sz w:val="22"/>
                <w:szCs w:val="28"/>
              </w:rPr>
              <w:t xml:space="preserve"> </w:t>
            </w:r>
            <w:r w:rsidR="00FD5B55">
              <w:rPr>
                <w:rFonts w:eastAsia="標楷體" w:hint="eastAsia"/>
                <w:sz w:val="28"/>
                <w:szCs w:val="28"/>
              </w:rPr>
              <w:t xml:space="preserve">       1</w:t>
            </w:r>
          </w:p>
          <w:p w:rsidR="00083C77" w:rsidRPr="00083C77" w:rsidRDefault="00031A73" w:rsidP="00AC7FF4">
            <w:pPr>
              <w:numPr>
                <w:ilvl w:val="0"/>
                <w:numId w:val="15"/>
              </w:numPr>
              <w:tabs>
                <w:tab w:val="left" w:pos="4500"/>
              </w:tabs>
              <w:spacing w:line="44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本會職掌</w:t>
            </w:r>
          </w:p>
          <w:p w:rsidR="0009741D" w:rsidRPr="004222CD" w:rsidRDefault="00083C77" w:rsidP="00AC7FF4">
            <w:pPr>
              <w:tabs>
                <w:tab w:val="left" w:pos="4500"/>
              </w:tabs>
              <w:spacing w:line="440" w:lineRule="exact"/>
              <w:jc w:val="both"/>
              <w:rPr>
                <w:rFonts w:eastAsia="標楷體"/>
                <w:sz w:val="28"/>
              </w:rPr>
            </w:pPr>
            <w:r w:rsidRPr="00083C77">
              <w:rPr>
                <w:rFonts w:eastAsia="標楷體"/>
                <w:color w:val="FF0000"/>
                <w:kern w:val="3"/>
                <w:sz w:val="28"/>
                <w:szCs w:val="28"/>
              </w:rPr>
              <w:t>Article 3 Responsibilities of the Committee</w:t>
            </w:r>
            <w:r w:rsidR="0009741D" w:rsidRPr="004222CD">
              <w:rPr>
                <w:rFonts w:eastAsia="標楷體"/>
                <w:sz w:val="28"/>
              </w:rPr>
              <w:t xml:space="preserve">      </w:t>
            </w:r>
            <w:r>
              <w:rPr>
                <w:rFonts w:eastAsia="標楷體"/>
                <w:sz w:val="28"/>
              </w:rPr>
              <w:t xml:space="preserve">       </w:t>
            </w:r>
            <w:r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7083" w:type="dxa"/>
          </w:tcPr>
          <w:p w:rsidR="0009741D" w:rsidRPr="004222CD" w:rsidRDefault="0009741D" w:rsidP="00AC7FF4">
            <w:pPr>
              <w:tabs>
                <w:tab w:val="num" w:pos="1125"/>
                <w:tab w:val="left" w:pos="4500"/>
              </w:tabs>
              <w:spacing w:line="440" w:lineRule="exact"/>
              <w:ind w:left="1125" w:hanging="1125"/>
              <w:jc w:val="both"/>
              <w:rPr>
                <w:rFonts w:eastAsia="標楷體"/>
                <w:sz w:val="28"/>
              </w:rPr>
            </w:pPr>
          </w:p>
        </w:tc>
      </w:tr>
      <w:tr w:rsidR="0009741D" w:rsidRPr="004222CD" w:rsidTr="0009741D">
        <w:tc>
          <w:tcPr>
            <w:tcW w:w="7083" w:type="dxa"/>
          </w:tcPr>
          <w:p w:rsidR="00083C77" w:rsidRPr="00083C77" w:rsidRDefault="00031A73" w:rsidP="00AC7FF4">
            <w:pPr>
              <w:numPr>
                <w:ilvl w:val="0"/>
                <w:numId w:val="15"/>
              </w:numPr>
              <w:tabs>
                <w:tab w:val="left" w:pos="4500"/>
              </w:tabs>
              <w:spacing w:line="44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會議召開</w:t>
            </w:r>
          </w:p>
          <w:p w:rsidR="0009741D" w:rsidRPr="004222CD" w:rsidRDefault="00083C77" w:rsidP="00AC7FF4">
            <w:pPr>
              <w:pStyle w:val="af7"/>
              <w:snapToGrid w:val="0"/>
              <w:spacing w:before="60" w:after="60" w:line="440" w:lineRule="exact"/>
              <w:jc w:val="both"/>
            </w:pPr>
            <w:r w:rsidRPr="00995633">
              <w:rPr>
                <w:color w:val="FF0000"/>
                <w:szCs w:val="28"/>
              </w:rPr>
              <w:t>Article 4 Convening of Meetings</w:t>
            </w:r>
            <w:r w:rsidR="0009741D" w:rsidRPr="004222CD">
              <w:t xml:space="preserve"> </w:t>
            </w:r>
            <w:r>
              <w:t xml:space="preserve">                 </w:t>
            </w:r>
            <w:r w:rsidR="0043324E" w:rsidRPr="004222CD">
              <w:t xml:space="preserve">    </w:t>
            </w:r>
            <w:r>
              <w:t>2</w:t>
            </w:r>
          </w:p>
        </w:tc>
        <w:tc>
          <w:tcPr>
            <w:tcW w:w="7083" w:type="dxa"/>
          </w:tcPr>
          <w:p w:rsidR="0009741D" w:rsidRPr="004222CD" w:rsidRDefault="0009741D" w:rsidP="00AC7FF4">
            <w:pPr>
              <w:tabs>
                <w:tab w:val="num" w:pos="1125"/>
                <w:tab w:val="left" w:pos="4500"/>
              </w:tabs>
              <w:spacing w:line="440" w:lineRule="exact"/>
              <w:ind w:left="1125" w:hanging="1125"/>
              <w:jc w:val="both"/>
              <w:rPr>
                <w:rFonts w:eastAsia="標楷體"/>
                <w:sz w:val="28"/>
              </w:rPr>
            </w:pPr>
          </w:p>
        </w:tc>
      </w:tr>
      <w:tr w:rsidR="0009741D" w:rsidRPr="004222CD" w:rsidTr="00CF433E">
        <w:tc>
          <w:tcPr>
            <w:tcW w:w="7083" w:type="dxa"/>
            <w:vAlign w:val="center"/>
          </w:tcPr>
          <w:p w:rsidR="00083C77" w:rsidRPr="00083C77" w:rsidRDefault="00031A73" w:rsidP="00AC7FF4">
            <w:pPr>
              <w:numPr>
                <w:ilvl w:val="0"/>
                <w:numId w:val="15"/>
              </w:numPr>
              <w:tabs>
                <w:tab w:val="left" w:pos="4500"/>
              </w:tabs>
              <w:spacing w:line="44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列席規定</w:t>
            </w:r>
          </w:p>
          <w:p w:rsidR="0043324E" w:rsidRPr="004222CD" w:rsidRDefault="00083C77" w:rsidP="00AC7FF4">
            <w:pPr>
              <w:tabs>
                <w:tab w:val="left" w:pos="4500"/>
              </w:tabs>
              <w:spacing w:line="440" w:lineRule="exact"/>
              <w:jc w:val="both"/>
              <w:rPr>
                <w:rFonts w:eastAsia="標楷體"/>
                <w:sz w:val="28"/>
              </w:rPr>
            </w:pPr>
            <w:r w:rsidRPr="00083C77">
              <w:rPr>
                <w:rFonts w:eastAsia="標楷體"/>
                <w:color w:val="FF0000"/>
                <w:kern w:val="3"/>
                <w:sz w:val="28"/>
                <w:szCs w:val="28"/>
              </w:rPr>
              <w:t>Article 5 Attendance by Non-Members</w:t>
            </w:r>
            <w:r w:rsidR="0043324E" w:rsidRPr="004222CD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      </w:t>
            </w:r>
            <w:r w:rsidR="0043324E" w:rsidRPr="004222CD">
              <w:rPr>
                <w:rFonts w:eastAsia="標楷體"/>
                <w:sz w:val="28"/>
                <w:szCs w:val="28"/>
              </w:rPr>
              <w:t xml:space="preserve">        </w:t>
            </w:r>
            <w:r>
              <w:rPr>
                <w:rFonts w:eastAsia="標楷體"/>
                <w:sz w:val="28"/>
                <w:szCs w:val="28"/>
              </w:rPr>
              <w:t>2</w:t>
            </w:r>
          </w:p>
          <w:p w:rsidR="00083C77" w:rsidRDefault="00031A73" w:rsidP="00AC7FF4">
            <w:pPr>
              <w:numPr>
                <w:ilvl w:val="0"/>
                <w:numId w:val="15"/>
              </w:numPr>
              <w:tabs>
                <w:tab w:val="left" w:pos="4500"/>
              </w:tabs>
              <w:spacing w:line="44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提案方式</w:t>
            </w:r>
          </w:p>
          <w:p w:rsidR="00FD5B55" w:rsidRPr="00083C77" w:rsidRDefault="00083C77" w:rsidP="00AC7FF4">
            <w:pPr>
              <w:pStyle w:val="af7"/>
              <w:snapToGrid w:val="0"/>
              <w:spacing w:before="60" w:after="60" w:line="440" w:lineRule="exact"/>
              <w:jc w:val="both"/>
              <w:rPr>
                <w:color w:val="FF0000"/>
                <w:szCs w:val="28"/>
              </w:rPr>
            </w:pPr>
            <w:r w:rsidRPr="00995633">
              <w:rPr>
                <w:color w:val="FF0000"/>
                <w:szCs w:val="28"/>
              </w:rPr>
              <w:t>Article 6 Proposal Procedures</w:t>
            </w:r>
            <w:r w:rsidR="00345E87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                    </w:t>
            </w:r>
            <w:r>
              <w:t>3</w:t>
            </w:r>
          </w:p>
          <w:p w:rsidR="00083C77" w:rsidRPr="00083C77" w:rsidRDefault="00031A73" w:rsidP="00AC7FF4">
            <w:pPr>
              <w:numPr>
                <w:ilvl w:val="0"/>
                <w:numId w:val="15"/>
              </w:numPr>
              <w:tabs>
                <w:tab w:val="left" w:pos="4500"/>
              </w:tabs>
              <w:spacing w:line="44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未盡事宜</w:t>
            </w:r>
          </w:p>
          <w:p w:rsidR="0009741D" w:rsidRPr="004222CD" w:rsidRDefault="00083C77" w:rsidP="00AC7FF4">
            <w:pPr>
              <w:pStyle w:val="af7"/>
              <w:snapToGrid w:val="0"/>
              <w:spacing w:before="60" w:after="60" w:line="440" w:lineRule="exact"/>
              <w:jc w:val="both"/>
            </w:pPr>
            <w:r>
              <w:rPr>
                <w:color w:val="FF0000"/>
                <w:szCs w:val="28"/>
              </w:rPr>
              <w:t>Article 7</w:t>
            </w:r>
            <w:r w:rsidRPr="00995633">
              <w:rPr>
                <w:color w:val="FF0000"/>
                <w:szCs w:val="28"/>
              </w:rPr>
              <w:t xml:space="preserve"> Matters Not Covered Herein</w:t>
            </w:r>
            <w:r w:rsidR="0043324E" w:rsidRPr="004222CD">
              <w:t xml:space="preserve">        </w:t>
            </w:r>
            <w:r w:rsidR="00E05555">
              <w:rPr>
                <w:rFonts w:hint="eastAsia"/>
              </w:rPr>
              <w:t xml:space="preserve">    </w:t>
            </w:r>
            <w:r w:rsidR="0043324E" w:rsidRPr="004222CD">
              <w:t xml:space="preserve">      </w:t>
            </w:r>
            <w:r>
              <w:t>3</w:t>
            </w:r>
          </w:p>
        </w:tc>
        <w:tc>
          <w:tcPr>
            <w:tcW w:w="7083" w:type="dxa"/>
          </w:tcPr>
          <w:p w:rsidR="0009741D" w:rsidRPr="004222CD" w:rsidRDefault="0009741D" w:rsidP="00AC7FF4">
            <w:pPr>
              <w:tabs>
                <w:tab w:val="left" w:pos="4500"/>
              </w:tabs>
              <w:spacing w:line="440" w:lineRule="exact"/>
              <w:jc w:val="both"/>
              <w:rPr>
                <w:rFonts w:eastAsia="標楷體"/>
                <w:color w:val="FF0000"/>
                <w:sz w:val="28"/>
              </w:rPr>
            </w:pPr>
          </w:p>
        </w:tc>
      </w:tr>
      <w:tr w:rsidR="0009741D" w:rsidRPr="004222CD" w:rsidTr="0009741D">
        <w:tc>
          <w:tcPr>
            <w:tcW w:w="7083" w:type="dxa"/>
          </w:tcPr>
          <w:p w:rsidR="00083C77" w:rsidRPr="00083C77" w:rsidRDefault="006E3187" w:rsidP="00AC7FF4">
            <w:pPr>
              <w:numPr>
                <w:ilvl w:val="0"/>
                <w:numId w:val="15"/>
              </w:numPr>
              <w:tabs>
                <w:tab w:val="left" w:pos="4500"/>
              </w:tabs>
              <w:spacing w:line="44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實施與修訂</w:t>
            </w:r>
          </w:p>
          <w:p w:rsidR="0009741D" w:rsidRPr="004222CD" w:rsidRDefault="00083C77" w:rsidP="00AC7FF4">
            <w:pPr>
              <w:pStyle w:val="af7"/>
              <w:snapToGrid w:val="0"/>
              <w:spacing w:before="60" w:after="60" w:line="440" w:lineRule="exact"/>
              <w:jc w:val="both"/>
            </w:pPr>
            <w:r>
              <w:rPr>
                <w:color w:val="FF0000"/>
                <w:szCs w:val="28"/>
              </w:rPr>
              <w:t>Article 8</w:t>
            </w:r>
            <w:r w:rsidRPr="00995633">
              <w:rPr>
                <w:color w:val="FF0000"/>
                <w:szCs w:val="28"/>
              </w:rPr>
              <w:t xml:space="preserve"> Implementation and Amendment</w:t>
            </w:r>
            <w:r w:rsidR="0009741D" w:rsidRPr="004222CD">
              <w:t xml:space="preserve"> </w:t>
            </w:r>
            <w:r>
              <w:t xml:space="preserve">  </w:t>
            </w:r>
            <w:r w:rsidR="0009741D" w:rsidRPr="004222CD">
              <w:t xml:space="preserve"> </w:t>
            </w:r>
            <w:r>
              <w:rPr>
                <w:rFonts w:hint="eastAsia"/>
              </w:rPr>
              <w:t xml:space="preserve">     </w:t>
            </w:r>
            <w:r w:rsidR="0009741D" w:rsidRPr="004222CD">
              <w:t xml:space="preserve">     </w:t>
            </w:r>
            <w:r>
              <w:t>3</w:t>
            </w:r>
          </w:p>
        </w:tc>
        <w:tc>
          <w:tcPr>
            <w:tcW w:w="7083" w:type="dxa"/>
          </w:tcPr>
          <w:p w:rsidR="0009741D" w:rsidRPr="004222CD" w:rsidRDefault="0009741D" w:rsidP="00AC7FF4">
            <w:pPr>
              <w:tabs>
                <w:tab w:val="left" w:pos="4500"/>
              </w:tabs>
              <w:spacing w:line="440" w:lineRule="exact"/>
              <w:jc w:val="both"/>
              <w:rPr>
                <w:rFonts w:eastAsia="標楷體"/>
                <w:color w:val="FF0000"/>
                <w:sz w:val="28"/>
              </w:rPr>
            </w:pPr>
          </w:p>
        </w:tc>
      </w:tr>
      <w:tr w:rsidR="0009741D" w:rsidRPr="004222CD" w:rsidTr="0009741D">
        <w:tc>
          <w:tcPr>
            <w:tcW w:w="7083" w:type="dxa"/>
          </w:tcPr>
          <w:p w:rsidR="0009741D" w:rsidRPr="004222CD" w:rsidRDefault="00AE3682" w:rsidP="00312A32">
            <w:pPr>
              <w:tabs>
                <w:tab w:val="left" w:pos="450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="0009741D" w:rsidRPr="004222CD">
              <w:rPr>
                <w:rFonts w:eastAsia="標楷體"/>
                <w:sz w:val="28"/>
                <w:szCs w:val="20"/>
              </w:rPr>
              <w:t xml:space="preserve">                 </w:t>
            </w:r>
            <w:r w:rsidR="00E05555">
              <w:rPr>
                <w:rFonts w:eastAsia="標楷體" w:hint="eastAsia"/>
                <w:sz w:val="28"/>
                <w:szCs w:val="20"/>
              </w:rPr>
              <w:t xml:space="preserve">        </w:t>
            </w:r>
            <w:r w:rsidR="0009741D" w:rsidRPr="004222CD">
              <w:rPr>
                <w:rFonts w:eastAsia="標楷體"/>
                <w:sz w:val="28"/>
                <w:szCs w:val="20"/>
              </w:rPr>
              <w:t xml:space="preserve"> </w:t>
            </w:r>
            <w:r w:rsidR="00270440" w:rsidRPr="004222CD">
              <w:rPr>
                <w:rFonts w:eastAsia="標楷體"/>
                <w:sz w:val="28"/>
                <w:szCs w:val="20"/>
              </w:rPr>
              <w:t xml:space="preserve">                      </w:t>
            </w:r>
            <w:r>
              <w:rPr>
                <w:rFonts w:eastAsia="標楷體" w:hint="eastAsia"/>
                <w:sz w:val="28"/>
                <w:szCs w:val="20"/>
              </w:rPr>
              <w:t xml:space="preserve">        </w:t>
            </w:r>
          </w:p>
          <w:p w:rsidR="0082590D" w:rsidRPr="004222CD" w:rsidRDefault="00D110C4" w:rsidP="00AE3682">
            <w:pPr>
              <w:tabs>
                <w:tab w:val="left" w:pos="4500"/>
              </w:tabs>
              <w:spacing w:line="440" w:lineRule="exact"/>
              <w:ind w:left="1125"/>
              <w:rPr>
                <w:rFonts w:eastAsia="標楷體"/>
                <w:sz w:val="28"/>
              </w:rPr>
            </w:pPr>
            <w:r w:rsidRPr="004222CD">
              <w:rPr>
                <w:rFonts w:eastAsia="標楷體"/>
                <w:sz w:val="28"/>
                <w:szCs w:val="20"/>
              </w:rPr>
              <w:t xml:space="preserve">               </w:t>
            </w:r>
            <w:r w:rsidR="0009741D" w:rsidRPr="004222CD">
              <w:rPr>
                <w:rFonts w:eastAsia="標楷體"/>
                <w:sz w:val="28"/>
                <w:szCs w:val="20"/>
              </w:rPr>
              <w:t xml:space="preserve">  </w:t>
            </w:r>
            <w:r w:rsidR="00270440" w:rsidRPr="004222CD">
              <w:rPr>
                <w:rFonts w:eastAsia="標楷體"/>
                <w:sz w:val="28"/>
                <w:szCs w:val="20"/>
              </w:rPr>
              <w:t xml:space="preserve">            </w:t>
            </w:r>
          </w:p>
        </w:tc>
        <w:tc>
          <w:tcPr>
            <w:tcW w:w="7083" w:type="dxa"/>
          </w:tcPr>
          <w:p w:rsidR="0009741D" w:rsidRPr="004222CD" w:rsidRDefault="0009741D" w:rsidP="000E1AFE">
            <w:pPr>
              <w:tabs>
                <w:tab w:val="left" w:pos="4500"/>
              </w:tabs>
              <w:spacing w:line="440" w:lineRule="exact"/>
              <w:rPr>
                <w:rFonts w:eastAsia="標楷體"/>
                <w:color w:val="FF0000"/>
                <w:sz w:val="28"/>
              </w:rPr>
            </w:pPr>
          </w:p>
        </w:tc>
      </w:tr>
    </w:tbl>
    <w:p w:rsidR="009234A0" w:rsidRPr="004222CD" w:rsidRDefault="009234A0" w:rsidP="00270440">
      <w:pPr>
        <w:tabs>
          <w:tab w:val="num" w:pos="1125"/>
          <w:tab w:val="left" w:pos="4500"/>
        </w:tabs>
        <w:spacing w:line="440" w:lineRule="exact"/>
        <w:sectPr w:rsidR="009234A0" w:rsidRPr="004222CD" w:rsidSect="0009741D">
          <w:pgSz w:w="11906" w:h="16838"/>
          <w:pgMar w:top="1418" w:right="1701" w:bottom="1418" w:left="1701" w:header="851" w:footer="435" w:gutter="0"/>
          <w:pgNumType w:chapStyle="1"/>
          <w:cols w:space="425"/>
          <w:docGrid w:linePitch="360"/>
        </w:sectPr>
      </w:pPr>
      <w:r w:rsidRPr="004222C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1B8F8" wp14:editId="4FB1FB1A">
                <wp:simplePos x="0" y="0"/>
                <wp:positionH relativeFrom="column">
                  <wp:posOffset>5715000</wp:posOffset>
                </wp:positionH>
                <wp:positionV relativeFrom="paragraph">
                  <wp:posOffset>6972300</wp:posOffset>
                </wp:positionV>
                <wp:extent cx="228600" cy="228600"/>
                <wp:effectExtent l="635" t="4445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4A0" w:rsidRDefault="009234A0" w:rsidP="009234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1B8F8" id="文字方塊 1" o:spid="_x0000_s1028" type="#_x0000_t202" style="position:absolute;margin-left:450pt;margin-top:549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" stroked="f">
                <v:textbox>
                  <w:txbxContent>
                    <w:p w:rsidR="009234A0" w:rsidRDefault="009234A0" w:rsidP="009234A0"/>
                  </w:txbxContent>
                </v:textbox>
              </v:shape>
            </w:pict>
          </mc:Fallback>
        </mc:AlternateContent>
      </w:r>
    </w:p>
    <w:p w:rsidR="00960A8E" w:rsidRDefault="00960A8E" w:rsidP="001F025B">
      <w:pPr>
        <w:pStyle w:val="a3"/>
        <w:adjustRightInd w:val="0"/>
        <w:snapToGrid w:val="0"/>
        <w:spacing w:beforeLines="50" w:before="120" w:afterLines="50" w:after="120" w:line="360" w:lineRule="exact"/>
        <w:jc w:val="center"/>
        <w:rPr>
          <w:rFonts w:ascii="Times New Roman" w:eastAsia="標楷體" w:hAnsi="Times New Roman"/>
          <w:sz w:val="28"/>
          <w:szCs w:val="24"/>
        </w:rPr>
      </w:pPr>
      <w:r w:rsidRPr="00960A8E">
        <w:rPr>
          <w:rFonts w:ascii="Times New Roman" w:eastAsia="標楷體" w:hAnsi="Times New Roman" w:hint="eastAsia"/>
          <w:sz w:val="28"/>
          <w:szCs w:val="24"/>
        </w:rPr>
        <w:lastRenderedPageBreak/>
        <w:t>明志科技大學</w:t>
      </w:r>
    </w:p>
    <w:p w:rsidR="00A7621D" w:rsidRDefault="00A7621D" w:rsidP="00A7621D">
      <w:pPr>
        <w:pStyle w:val="a3"/>
        <w:snapToGrid w:val="0"/>
        <w:spacing w:before="184" w:after="184" w:line="360" w:lineRule="exact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Ming Chi University of Technology</w:t>
      </w:r>
    </w:p>
    <w:p w:rsidR="00637E8D" w:rsidRDefault="00AC4323" w:rsidP="001F025B">
      <w:pPr>
        <w:pStyle w:val="a3"/>
        <w:adjustRightInd w:val="0"/>
        <w:snapToGrid w:val="0"/>
        <w:spacing w:beforeLines="50" w:before="120" w:afterLines="50" w:after="120" w:line="360" w:lineRule="exact"/>
        <w:jc w:val="center"/>
        <w:rPr>
          <w:rFonts w:ascii="Times New Roman" w:eastAsia="標楷體" w:hAnsi="Times New Roman"/>
          <w:sz w:val="28"/>
          <w:szCs w:val="24"/>
        </w:rPr>
      </w:pPr>
      <w:r w:rsidRPr="00AC4323">
        <w:rPr>
          <w:rFonts w:ascii="Times New Roman" w:eastAsia="標楷體" w:hAnsi="Times New Roman" w:hint="eastAsia"/>
          <w:sz w:val="28"/>
          <w:szCs w:val="24"/>
        </w:rPr>
        <w:t>人工智慧暨資料科學研究中心事務委員會設置辦法</w:t>
      </w:r>
    </w:p>
    <w:p w:rsidR="00A7621D" w:rsidRPr="00A7621D" w:rsidRDefault="00A7621D" w:rsidP="00A7621D">
      <w:pPr>
        <w:pStyle w:val="a3"/>
        <w:snapToGrid w:val="0"/>
        <w:spacing w:before="184" w:after="184" w:line="360" w:lineRule="exact"/>
        <w:jc w:val="center"/>
        <w:rPr>
          <w:rFonts w:ascii="Times New Roman" w:hAnsi="Times New Roman"/>
          <w:color w:val="FF0000"/>
          <w:sz w:val="28"/>
        </w:rPr>
      </w:pPr>
      <w:r w:rsidRPr="00A7621D">
        <w:rPr>
          <w:rFonts w:ascii="Times New Roman" w:hAnsi="Times New Roman"/>
          <w:color w:val="FF0000"/>
          <w:sz w:val="28"/>
        </w:rPr>
        <w:t xml:space="preserve">Regulations for Establishment of the </w:t>
      </w:r>
      <w:r w:rsidR="00C15410">
        <w:rPr>
          <w:rFonts w:ascii="Times New Roman" w:hAnsi="Times New Roman"/>
          <w:color w:val="FF0000"/>
          <w:sz w:val="28"/>
        </w:rPr>
        <w:t xml:space="preserve">Center </w:t>
      </w:r>
      <w:r w:rsidRPr="00A7621D">
        <w:rPr>
          <w:rFonts w:ascii="Times New Roman" w:hAnsi="Times New Roman"/>
          <w:color w:val="FF0000"/>
          <w:sz w:val="28"/>
        </w:rPr>
        <w:t xml:space="preserve">Affairs Committee of the </w:t>
      </w:r>
      <w:r w:rsidRPr="00A7621D">
        <w:rPr>
          <w:rFonts w:ascii="Times New Roman" w:hAnsi="Times New Roman" w:hint="eastAsia"/>
          <w:color w:val="FF0000"/>
          <w:sz w:val="28"/>
        </w:rPr>
        <w:t>C</w:t>
      </w:r>
      <w:r w:rsidRPr="00A7621D">
        <w:rPr>
          <w:rFonts w:ascii="Times New Roman" w:hAnsi="Times New Roman"/>
          <w:color w:val="FF0000"/>
          <w:sz w:val="28"/>
        </w:rPr>
        <w:t>enter for Artificial Intelligence and Data Science</w:t>
      </w:r>
    </w:p>
    <w:p w:rsidR="00637E8D" w:rsidRPr="004222CD" w:rsidRDefault="00637E8D" w:rsidP="00637E8D">
      <w:pPr>
        <w:jc w:val="right"/>
        <w:rPr>
          <w:rFonts w:eastAsia="標楷體"/>
          <w:sz w:val="20"/>
          <w:szCs w:val="20"/>
        </w:rPr>
      </w:pPr>
    </w:p>
    <w:p w:rsidR="00637E8D" w:rsidRDefault="00296EBE" w:rsidP="00296EB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wordWrap w:val="0"/>
        <w:autoSpaceDE w:val="0"/>
        <w:autoSpaceDN w:val="0"/>
        <w:spacing w:line="360" w:lineRule="exact"/>
        <w:ind w:left="539" w:right="40" w:hanging="539"/>
        <w:jc w:val="right"/>
        <w:rPr>
          <w:rFonts w:eastAsia="標楷體"/>
        </w:rPr>
      </w:pPr>
      <w:r w:rsidRPr="00141ED5">
        <w:rPr>
          <w:rFonts w:eastAsia="標楷體"/>
        </w:rPr>
        <w:t>10</w:t>
      </w:r>
      <w:r w:rsidR="00AC4323">
        <w:rPr>
          <w:rFonts w:eastAsia="標楷體"/>
        </w:rPr>
        <w:t>9</w:t>
      </w:r>
      <w:r w:rsidRPr="00141ED5">
        <w:rPr>
          <w:rFonts w:eastAsia="標楷體"/>
        </w:rPr>
        <w:t>.</w:t>
      </w:r>
      <w:r w:rsidR="00574D1A">
        <w:rPr>
          <w:rFonts w:eastAsia="標楷體" w:hint="eastAsia"/>
        </w:rPr>
        <w:t>0</w:t>
      </w:r>
      <w:r w:rsidR="00AC4323">
        <w:rPr>
          <w:rFonts w:eastAsia="標楷體"/>
        </w:rPr>
        <w:t>8</w:t>
      </w:r>
      <w:r w:rsidR="006C3185" w:rsidRPr="00141ED5">
        <w:rPr>
          <w:rFonts w:eastAsia="標楷體" w:hint="eastAsia"/>
        </w:rPr>
        <w:t>.</w:t>
      </w:r>
      <w:r w:rsidR="00DA65C1">
        <w:rPr>
          <w:rFonts w:eastAsia="標楷體"/>
        </w:rPr>
        <w:t>1</w:t>
      </w:r>
      <w:r w:rsidR="00CD5DE4">
        <w:rPr>
          <w:rFonts w:eastAsia="標楷體"/>
        </w:rPr>
        <w:t>9</w:t>
      </w:r>
      <w:r w:rsidRPr="00141ED5">
        <w:rPr>
          <w:rFonts w:eastAsia="標楷體"/>
        </w:rPr>
        <w:t xml:space="preserve"> </w:t>
      </w:r>
      <w:r w:rsidR="00867A14" w:rsidRPr="00141ED5">
        <w:rPr>
          <w:rFonts w:eastAsia="標楷體" w:hint="eastAsia"/>
        </w:rPr>
        <w:t>中心事務委員會</w:t>
      </w:r>
      <w:r w:rsidR="00637E8D" w:rsidRPr="00141ED5">
        <w:rPr>
          <w:rFonts w:eastAsia="標楷體"/>
        </w:rPr>
        <w:t>制</w:t>
      </w:r>
      <w:r w:rsidRPr="00141ED5">
        <w:rPr>
          <w:rFonts w:eastAsia="標楷體"/>
        </w:rPr>
        <w:t>訂</w:t>
      </w:r>
    </w:p>
    <w:p w:rsidR="0099141E" w:rsidRPr="00C15410" w:rsidRDefault="0099141E" w:rsidP="0099141E">
      <w:pPr>
        <w:spacing w:line="360" w:lineRule="exact"/>
        <w:ind w:right="-1"/>
        <w:jc w:val="right"/>
        <w:rPr>
          <w:sz w:val="18"/>
          <w:szCs w:val="19"/>
        </w:rPr>
      </w:pPr>
      <w:r w:rsidRPr="00C15410">
        <w:rPr>
          <w:color w:val="FF0000"/>
          <w:sz w:val="18"/>
          <w:szCs w:val="19"/>
        </w:rPr>
        <w:t xml:space="preserve">Established by the </w:t>
      </w:r>
      <w:r w:rsidR="00C15410" w:rsidRPr="00C15410">
        <w:rPr>
          <w:color w:val="FF0000"/>
          <w:sz w:val="18"/>
          <w:szCs w:val="19"/>
        </w:rPr>
        <w:t xml:space="preserve">Center </w:t>
      </w:r>
      <w:r w:rsidRPr="00C15410">
        <w:rPr>
          <w:color w:val="FF0000"/>
          <w:sz w:val="18"/>
          <w:szCs w:val="19"/>
        </w:rPr>
        <w:t>Affairs Committee of the Center for Artificial Intelligence and Data Science on 2020.08.19</w:t>
      </w:r>
    </w:p>
    <w:p w:rsidR="0099141E" w:rsidRPr="0099141E" w:rsidRDefault="0099141E" w:rsidP="0099141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autoSpaceDN w:val="0"/>
        <w:spacing w:line="360" w:lineRule="exact"/>
        <w:ind w:left="539" w:right="40" w:hanging="539"/>
        <w:jc w:val="right"/>
        <w:rPr>
          <w:rFonts w:eastAsia="標楷體"/>
          <w:sz w:val="20"/>
          <w:szCs w:val="20"/>
        </w:rPr>
      </w:pPr>
    </w:p>
    <w:p w:rsidR="00FD5B55" w:rsidRDefault="00AB1506" w:rsidP="0009741D">
      <w:pPr>
        <w:numPr>
          <w:ilvl w:val="0"/>
          <w:numId w:val="17"/>
        </w:numPr>
        <w:spacing w:beforeLines="50" w:before="120" w:line="360" w:lineRule="exact"/>
        <w:ind w:left="900" w:hanging="9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辦法依據</w:t>
      </w:r>
    </w:p>
    <w:p w:rsidR="00FD5B55" w:rsidRDefault="00AC4323" w:rsidP="00FD5B55">
      <w:pPr>
        <w:spacing w:beforeLines="50" w:before="120" w:line="360" w:lineRule="exact"/>
        <w:ind w:left="900"/>
        <w:rPr>
          <w:rFonts w:eastAsia="標楷體"/>
          <w:sz w:val="28"/>
          <w:szCs w:val="28"/>
        </w:rPr>
      </w:pPr>
      <w:r w:rsidRPr="00AC4323">
        <w:rPr>
          <w:rFonts w:eastAsia="標楷體" w:hint="eastAsia"/>
          <w:sz w:val="28"/>
          <w:szCs w:val="28"/>
        </w:rPr>
        <w:t>依據本中心設置辦法第四條第一款設置中心事務委員會</w:t>
      </w:r>
      <w:r w:rsidRPr="00AC4323">
        <w:rPr>
          <w:rFonts w:eastAsia="標楷體" w:hint="eastAsia"/>
          <w:sz w:val="28"/>
          <w:szCs w:val="28"/>
        </w:rPr>
        <w:t>(</w:t>
      </w:r>
      <w:r w:rsidRPr="00AC4323">
        <w:rPr>
          <w:rFonts w:eastAsia="標楷體" w:hint="eastAsia"/>
          <w:sz w:val="28"/>
          <w:szCs w:val="28"/>
        </w:rPr>
        <w:t>以下簡稱本會</w:t>
      </w:r>
      <w:r w:rsidRPr="00AC4323">
        <w:rPr>
          <w:rFonts w:eastAsia="標楷體" w:hint="eastAsia"/>
          <w:sz w:val="28"/>
          <w:szCs w:val="28"/>
        </w:rPr>
        <w:t>)</w:t>
      </w:r>
      <w:r w:rsidRPr="00AC4323">
        <w:rPr>
          <w:rFonts w:eastAsia="標楷體" w:hint="eastAsia"/>
          <w:sz w:val="28"/>
          <w:szCs w:val="28"/>
        </w:rPr>
        <w:t>，訂定「人工智慧暨資料科學研究中心事務委員會設置辦法」</w:t>
      </w:r>
      <w:r w:rsidRPr="00AC4323">
        <w:rPr>
          <w:rFonts w:eastAsia="標楷體" w:hint="eastAsia"/>
          <w:sz w:val="28"/>
          <w:szCs w:val="28"/>
        </w:rPr>
        <w:t>(</w:t>
      </w:r>
      <w:r w:rsidRPr="00AC4323">
        <w:rPr>
          <w:rFonts w:eastAsia="標楷體" w:hint="eastAsia"/>
          <w:sz w:val="28"/>
          <w:szCs w:val="28"/>
        </w:rPr>
        <w:t>以下簡稱本辦法</w:t>
      </w:r>
      <w:r w:rsidRPr="00AC4323">
        <w:rPr>
          <w:rFonts w:eastAsia="標楷體" w:hint="eastAsia"/>
          <w:sz w:val="28"/>
          <w:szCs w:val="28"/>
        </w:rPr>
        <w:t>)</w:t>
      </w:r>
      <w:r w:rsidRPr="00AC4323">
        <w:rPr>
          <w:rFonts w:eastAsia="標楷體" w:hint="eastAsia"/>
          <w:sz w:val="28"/>
          <w:szCs w:val="28"/>
        </w:rPr>
        <w:t>。</w:t>
      </w:r>
    </w:p>
    <w:p w:rsidR="00A7621D" w:rsidRPr="009A5BFD" w:rsidRDefault="009A5BFD" w:rsidP="009A5BFD">
      <w:pPr>
        <w:pStyle w:val="af7"/>
        <w:snapToGrid w:val="0"/>
        <w:spacing w:before="60" w:after="60" w:line="440" w:lineRule="exact"/>
        <w:jc w:val="both"/>
        <w:rPr>
          <w:color w:val="FF0000"/>
          <w:szCs w:val="28"/>
        </w:rPr>
      </w:pPr>
      <w:r>
        <w:rPr>
          <w:color w:val="FF0000"/>
          <w:szCs w:val="28"/>
        </w:rPr>
        <w:t>Article 1</w:t>
      </w:r>
      <w:r w:rsidR="00A7621D" w:rsidRPr="009A5BFD">
        <w:rPr>
          <w:color w:val="FF0000"/>
          <w:szCs w:val="28"/>
        </w:rPr>
        <w:t xml:space="preserve"> Basis of the Regulations</w:t>
      </w:r>
    </w:p>
    <w:p w:rsidR="00A7621D" w:rsidRPr="009A5BFD" w:rsidRDefault="00A7621D" w:rsidP="009A5BFD">
      <w:pPr>
        <w:pStyle w:val="af7"/>
        <w:snapToGrid w:val="0"/>
        <w:spacing w:before="60" w:after="60" w:line="360" w:lineRule="exact"/>
        <w:ind w:left="975"/>
        <w:jc w:val="both"/>
        <w:rPr>
          <w:color w:val="FF0000"/>
          <w:szCs w:val="28"/>
        </w:rPr>
      </w:pPr>
      <w:r w:rsidRPr="009A5BFD">
        <w:rPr>
          <w:color w:val="FF0000"/>
          <w:szCs w:val="28"/>
        </w:rPr>
        <w:t xml:space="preserve">In accordance with Article 4, </w:t>
      </w:r>
      <w:r w:rsidR="009A5BFD">
        <w:rPr>
          <w:color w:val="FF0000"/>
          <w:szCs w:val="28"/>
        </w:rPr>
        <w:t>Item</w:t>
      </w:r>
      <w:r w:rsidRPr="009A5BFD">
        <w:rPr>
          <w:color w:val="FF0000"/>
          <w:szCs w:val="28"/>
        </w:rPr>
        <w:t xml:space="preserve"> 1 of the </w:t>
      </w:r>
      <w:r w:rsidR="009A5BFD" w:rsidRPr="009A5BFD">
        <w:rPr>
          <w:color w:val="FF0000"/>
          <w:szCs w:val="28"/>
        </w:rPr>
        <w:t>Regulations for Establishment of the Center for Artificial Intelligence and Data Science</w:t>
      </w:r>
      <w:r w:rsidR="00E1696C">
        <w:rPr>
          <w:color w:val="FF0000"/>
          <w:szCs w:val="28"/>
        </w:rPr>
        <w:t>,</w:t>
      </w:r>
      <w:r w:rsidRPr="009A5BFD">
        <w:rPr>
          <w:color w:val="FF0000"/>
          <w:szCs w:val="28"/>
        </w:rPr>
        <w:t xml:space="preserve"> </w:t>
      </w:r>
      <w:r w:rsidR="00E1696C" w:rsidRPr="00A7621D">
        <w:rPr>
          <w:color w:val="FF0000"/>
        </w:rPr>
        <w:t xml:space="preserve">the </w:t>
      </w:r>
      <w:r w:rsidR="00E1696C">
        <w:rPr>
          <w:color w:val="FF0000"/>
        </w:rPr>
        <w:t xml:space="preserve">Center </w:t>
      </w:r>
      <w:r w:rsidR="00E1696C" w:rsidRPr="00A7621D">
        <w:rPr>
          <w:color w:val="FF0000"/>
        </w:rPr>
        <w:t>Affairs Committee</w:t>
      </w:r>
      <w:r w:rsidRPr="009A5BFD">
        <w:rPr>
          <w:color w:val="FF0000"/>
          <w:szCs w:val="28"/>
        </w:rPr>
        <w:t xml:space="preserve"> is established</w:t>
      </w:r>
      <w:r w:rsidR="00E1696C">
        <w:rPr>
          <w:rFonts w:hint="eastAsia"/>
          <w:color w:val="FF0000"/>
          <w:szCs w:val="28"/>
        </w:rPr>
        <w:t xml:space="preserve"> </w:t>
      </w:r>
      <w:r w:rsidR="00E1696C" w:rsidRPr="009A5BFD">
        <w:rPr>
          <w:color w:val="FF0000"/>
          <w:szCs w:val="28"/>
        </w:rPr>
        <w:t>(hereinafter referred to as "the Committee")</w:t>
      </w:r>
      <w:r w:rsidR="00E1696C">
        <w:rPr>
          <w:color w:val="FF0000"/>
          <w:szCs w:val="28"/>
        </w:rPr>
        <w:t>. T</w:t>
      </w:r>
      <w:r w:rsidRPr="009A5BFD">
        <w:rPr>
          <w:color w:val="FF0000"/>
          <w:szCs w:val="28"/>
        </w:rPr>
        <w:t xml:space="preserve">he "Regulations for Establishment of the </w:t>
      </w:r>
      <w:r w:rsidR="00C15410">
        <w:rPr>
          <w:color w:val="FF0000"/>
          <w:szCs w:val="28"/>
        </w:rPr>
        <w:t xml:space="preserve">Center </w:t>
      </w:r>
      <w:r w:rsidRPr="009A5BFD">
        <w:rPr>
          <w:color w:val="FF0000"/>
          <w:szCs w:val="28"/>
        </w:rPr>
        <w:t xml:space="preserve">Affairs Committee of the </w:t>
      </w:r>
      <w:r w:rsidR="009A5BFD">
        <w:rPr>
          <w:color w:val="FF0000"/>
          <w:szCs w:val="28"/>
        </w:rPr>
        <w:t xml:space="preserve">Center for </w:t>
      </w:r>
      <w:r w:rsidRPr="009A5BFD">
        <w:rPr>
          <w:color w:val="FF0000"/>
          <w:szCs w:val="28"/>
        </w:rPr>
        <w:t>Artificial Intelligence and Data Science</w:t>
      </w:r>
      <w:r w:rsidR="009A5BFD" w:rsidRPr="009A5BFD">
        <w:rPr>
          <w:color w:val="FF0000"/>
          <w:szCs w:val="28"/>
        </w:rPr>
        <w:t xml:space="preserve"> </w:t>
      </w:r>
      <w:r w:rsidRPr="009A5BFD">
        <w:rPr>
          <w:color w:val="FF0000"/>
          <w:szCs w:val="28"/>
        </w:rPr>
        <w:t>" (h</w:t>
      </w:r>
      <w:r w:rsidR="009A5BFD">
        <w:rPr>
          <w:color w:val="FF0000"/>
          <w:szCs w:val="28"/>
        </w:rPr>
        <w:t>ereinafter referred to as "the</w:t>
      </w:r>
      <w:r w:rsidRPr="009A5BFD">
        <w:rPr>
          <w:color w:val="FF0000"/>
          <w:szCs w:val="28"/>
        </w:rPr>
        <w:t xml:space="preserve"> Regulations") are hereby enacted.</w:t>
      </w:r>
    </w:p>
    <w:p w:rsidR="005C1DEF" w:rsidRDefault="00634FC2" w:rsidP="005C1DEF">
      <w:pPr>
        <w:numPr>
          <w:ilvl w:val="0"/>
          <w:numId w:val="17"/>
        </w:numPr>
        <w:spacing w:beforeLines="50" w:before="120" w:line="360" w:lineRule="exact"/>
        <w:ind w:left="900" w:hanging="9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本會成員</w:t>
      </w:r>
    </w:p>
    <w:p w:rsidR="005C1DEF" w:rsidRDefault="00634FC2" w:rsidP="00634FC2">
      <w:pPr>
        <w:pStyle w:val="ad"/>
        <w:numPr>
          <w:ilvl w:val="0"/>
          <w:numId w:val="35"/>
        </w:numPr>
        <w:spacing w:beforeLines="50" w:before="120" w:line="360" w:lineRule="exact"/>
        <w:ind w:leftChars="0" w:left="1560" w:hanging="6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當然委員：中心主任</w:t>
      </w:r>
      <w:r w:rsidR="00AC4323">
        <w:rPr>
          <w:rFonts w:eastAsia="標楷體" w:hint="eastAsia"/>
          <w:sz w:val="28"/>
          <w:szCs w:val="28"/>
        </w:rPr>
        <w:t>、副主任</w:t>
      </w:r>
      <w:r w:rsidR="00081522">
        <w:rPr>
          <w:rFonts w:eastAsia="標楷體" w:hint="eastAsia"/>
          <w:sz w:val="28"/>
          <w:szCs w:val="28"/>
        </w:rPr>
        <w:t>及</w:t>
      </w:r>
      <w:r w:rsidR="004673A8">
        <w:rPr>
          <w:rFonts w:eastAsia="標楷體" w:hint="eastAsia"/>
          <w:sz w:val="28"/>
          <w:szCs w:val="28"/>
        </w:rPr>
        <w:t>組長</w:t>
      </w:r>
      <w:r w:rsidR="009F153E">
        <w:rPr>
          <w:rFonts w:eastAsia="標楷體" w:hint="eastAsia"/>
          <w:sz w:val="28"/>
          <w:szCs w:val="28"/>
        </w:rPr>
        <w:t>。</w:t>
      </w:r>
    </w:p>
    <w:p w:rsidR="00634FC2" w:rsidRDefault="00634FC2" w:rsidP="00F11462">
      <w:pPr>
        <w:pStyle w:val="ad"/>
        <w:numPr>
          <w:ilvl w:val="0"/>
          <w:numId w:val="35"/>
        </w:numPr>
        <w:spacing w:beforeLines="50" w:before="120" w:line="360" w:lineRule="exact"/>
        <w:ind w:leftChars="0" w:left="1560" w:hanging="6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選任委員：</w:t>
      </w:r>
      <w:r w:rsidR="00AC4323" w:rsidRPr="00AC4323">
        <w:rPr>
          <w:rFonts w:eastAsia="標楷體" w:hint="eastAsia"/>
          <w:sz w:val="28"/>
          <w:szCs w:val="28"/>
        </w:rPr>
        <w:t>由中心選任</w:t>
      </w:r>
      <w:r w:rsidR="00BC5816">
        <w:rPr>
          <w:rFonts w:eastAsia="標楷體" w:hint="eastAsia"/>
          <w:sz w:val="28"/>
          <w:szCs w:val="28"/>
        </w:rPr>
        <w:t>校內</w:t>
      </w:r>
      <w:r w:rsidR="00AC4323" w:rsidRPr="00AC4323">
        <w:rPr>
          <w:rFonts w:eastAsia="標楷體" w:hint="eastAsia"/>
          <w:sz w:val="28"/>
          <w:szCs w:val="28"/>
        </w:rPr>
        <w:t>相關專長教師</w:t>
      </w:r>
      <w:r w:rsidR="00BC5816">
        <w:rPr>
          <w:rFonts w:eastAsia="標楷體" w:hint="eastAsia"/>
          <w:sz w:val="28"/>
          <w:szCs w:val="28"/>
        </w:rPr>
        <w:t>或</w:t>
      </w:r>
      <w:r w:rsidR="00AC4323">
        <w:rPr>
          <w:rFonts w:eastAsia="標楷體" w:hint="eastAsia"/>
          <w:sz w:val="28"/>
          <w:szCs w:val="28"/>
        </w:rPr>
        <w:t>博士後</w:t>
      </w:r>
      <w:r w:rsidR="00AC4323" w:rsidRPr="00AC4323">
        <w:rPr>
          <w:rFonts w:eastAsia="標楷體" w:hint="eastAsia"/>
          <w:sz w:val="28"/>
          <w:szCs w:val="28"/>
        </w:rPr>
        <w:t>研究員</w:t>
      </w:r>
      <w:r w:rsidR="00ED476D">
        <w:rPr>
          <w:rFonts w:eastAsia="標楷體" w:hint="eastAsia"/>
          <w:sz w:val="28"/>
          <w:szCs w:val="28"/>
        </w:rPr>
        <w:t>擔任，</w:t>
      </w:r>
      <w:r w:rsidR="00ED476D" w:rsidRPr="00ED476D">
        <w:rPr>
          <w:rFonts w:eastAsia="標楷體" w:hint="eastAsia"/>
          <w:sz w:val="28"/>
          <w:szCs w:val="28"/>
        </w:rPr>
        <w:t>置選任委員</w:t>
      </w:r>
      <w:r w:rsidR="00ED476D">
        <w:rPr>
          <w:rFonts w:eastAsia="標楷體" w:hint="eastAsia"/>
          <w:sz w:val="28"/>
          <w:szCs w:val="28"/>
        </w:rPr>
        <w:t>二</w:t>
      </w:r>
      <w:r w:rsidR="00ED476D" w:rsidRPr="00ED476D">
        <w:rPr>
          <w:rFonts w:eastAsia="標楷體" w:hint="eastAsia"/>
          <w:sz w:val="28"/>
          <w:szCs w:val="28"/>
        </w:rPr>
        <w:t>至</w:t>
      </w:r>
      <w:r w:rsidR="00ED476D">
        <w:rPr>
          <w:rFonts w:eastAsia="標楷體" w:hint="eastAsia"/>
          <w:sz w:val="28"/>
          <w:szCs w:val="28"/>
        </w:rPr>
        <w:t>三</w:t>
      </w:r>
      <w:r w:rsidR="00ED476D" w:rsidRPr="00ED476D">
        <w:rPr>
          <w:rFonts w:eastAsia="標楷體" w:hint="eastAsia"/>
          <w:sz w:val="28"/>
          <w:szCs w:val="28"/>
        </w:rPr>
        <w:t>人</w:t>
      </w:r>
      <w:r w:rsidR="00F11462">
        <w:rPr>
          <w:rFonts w:eastAsia="標楷體" w:hint="eastAsia"/>
          <w:sz w:val="28"/>
          <w:szCs w:val="28"/>
        </w:rPr>
        <w:t>。</w:t>
      </w:r>
    </w:p>
    <w:p w:rsidR="00995633" w:rsidRPr="00995633" w:rsidRDefault="00995633" w:rsidP="00995633">
      <w:pPr>
        <w:pStyle w:val="af7"/>
        <w:snapToGrid w:val="0"/>
        <w:spacing w:before="60" w:after="60" w:line="440" w:lineRule="exact"/>
        <w:jc w:val="both"/>
        <w:rPr>
          <w:color w:val="FF0000"/>
          <w:szCs w:val="28"/>
        </w:rPr>
      </w:pPr>
      <w:r>
        <w:rPr>
          <w:color w:val="FF0000"/>
          <w:szCs w:val="28"/>
        </w:rPr>
        <w:t>Article 2</w:t>
      </w:r>
      <w:r w:rsidRPr="00995633">
        <w:rPr>
          <w:color w:val="FF0000"/>
          <w:szCs w:val="28"/>
        </w:rPr>
        <w:t xml:space="preserve"> Committee Members</w:t>
      </w:r>
    </w:p>
    <w:p w:rsidR="00995633" w:rsidRPr="00995633" w:rsidRDefault="00995633" w:rsidP="00995633">
      <w:pPr>
        <w:pStyle w:val="af7"/>
        <w:snapToGrid w:val="0"/>
        <w:spacing w:before="60" w:after="60" w:line="360" w:lineRule="exact"/>
        <w:ind w:left="975"/>
        <w:jc w:val="both"/>
        <w:rPr>
          <w:color w:val="FF0000"/>
          <w:szCs w:val="28"/>
        </w:rPr>
      </w:pPr>
      <w:r w:rsidRPr="00995633">
        <w:rPr>
          <w:color w:val="FF0000"/>
          <w:szCs w:val="28"/>
        </w:rPr>
        <w:t xml:space="preserve">1. Ex officio members: </w:t>
      </w:r>
      <w:r>
        <w:rPr>
          <w:color w:val="FF0000"/>
          <w:szCs w:val="28"/>
        </w:rPr>
        <w:t>t</w:t>
      </w:r>
      <w:r w:rsidRPr="00995633">
        <w:rPr>
          <w:color w:val="FF0000"/>
          <w:szCs w:val="28"/>
        </w:rPr>
        <w:t xml:space="preserve">he </w:t>
      </w:r>
      <w:r>
        <w:rPr>
          <w:color w:val="FF0000"/>
          <w:szCs w:val="28"/>
        </w:rPr>
        <w:t>d</w:t>
      </w:r>
      <w:r w:rsidRPr="00995633">
        <w:rPr>
          <w:color w:val="FF0000"/>
          <w:szCs w:val="28"/>
        </w:rPr>
        <w:t xml:space="preserve">irector, </w:t>
      </w:r>
      <w:r>
        <w:rPr>
          <w:color w:val="FF0000"/>
          <w:szCs w:val="28"/>
        </w:rPr>
        <w:t>d</w:t>
      </w:r>
      <w:r w:rsidRPr="00995633">
        <w:rPr>
          <w:color w:val="FF0000"/>
          <w:szCs w:val="28"/>
        </w:rPr>
        <w:t xml:space="preserve">eputy </w:t>
      </w:r>
      <w:r>
        <w:rPr>
          <w:color w:val="FF0000"/>
          <w:szCs w:val="28"/>
        </w:rPr>
        <w:t>d</w:t>
      </w:r>
      <w:r w:rsidRPr="00995633">
        <w:rPr>
          <w:color w:val="FF0000"/>
          <w:szCs w:val="28"/>
        </w:rPr>
        <w:t xml:space="preserve">irector, and </w:t>
      </w:r>
      <w:r>
        <w:rPr>
          <w:color w:val="FF0000"/>
          <w:szCs w:val="28"/>
        </w:rPr>
        <w:t>s</w:t>
      </w:r>
      <w:r w:rsidRPr="00995633">
        <w:rPr>
          <w:color w:val="FF0000"/>
          <w:szCs w:val="28"/>
        </w:rPr>
        <w:t xml:space="preserve">ection </w:t>
      </w:r>
      <w:r>
        <w:rPr>
          <w:color w:val="FF0000"/>
          <w:szCs w:val="28"/>
        </w:rPr>
        <w:t>h</w:t>
      </w:r>
      <w:r w:rsidRPr="00995633">
        <w:rPr>
          <w:color w:val="FF0000"/>
          <w:szCs w:val="28"/>
        </w:rPr>
        <w:t>eads of the Center.</w:t>
      </w:r>
    </w:p>
    <w:p w:rsidR="00995633" w:rsidRPr="00995633" w:rsidRDefault="00995633" w:rsidP="00995633">
      <w:pPr>
        <w:pStyle w:val="af7"/>
        <w:snapToGrid w:val="0"/>
        <w:spacing w:before="60" w:after="60" w:line="360" w:lineRule="exact"/>
        <w:ind w:left="975"/>
        <w:jc w:val="both"/>
        <w:rPr>
          <w:color w:val="FF0000"/>
          <w:szCs w:val="28"/>
        </w:rPr>
      </w:pPr>
      <w:r w:rsidRPr="00995633">
        <w:rPr>
          <w:color w:val="FF0000"/>
          <w:szCs w:val="28"/>
        </w:rPr>
        <w:t xml:space="preserve">2. Appointed members: </w:t>
      </w:r>
      <w:r>
        <w:rPr>
          <w:color w:val="FF0000"/>
          <w:szCs w:val="28"/>
        </w:rPr>
        <w:t>t</w:t>
      </w:r>
      <w:r w:rsidRPr="00995633">
        <w:rPr>
          <w:color w:val="FF0000"/>
          <w:szCs w:val="28"/>
        </w:rPr>
        <w:t>wo to three faculty members or postdoctoral researchers with relevant expertise from within the institution shall be appointed by the Center.</w:t>
      </w:r>
    </w:p>
    <w:p w:rsidR="005C1DEF" w:rsidRDefault="00634FC2" w:rsidP="005C1DEF">
      <w:pPr>
        <w:numPr>
          <w:ilvl w:val="0"/>
          <w:numId w:val="17"/>
        </w:numPr>
        <w:spacing w:beforeLines="50" w:before="120" w:line="360" w:lineRule="exact"/>
        <w:ind w:left="900" w:hanging="9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本會職掌</w:t>
      </w:r>
    </w:p>
    <w:p w:rsidR="005C1DEF" w:rsidRDefault="00634FC2" w:rsidP="005C1DEF">
      <w:pPr>
        <w:spacing w:beforeLines="50" w:before="120" w:line="360" w:lineRule="exact"/>
        <w:ind w:left="9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本會審議下列事項：</w:t>
      </w:r>
    </w:p>
    <w:p w:rsidR="00634FC2" w:rsidRDefault="00634FC2" w:rsidP="00634FC2">
      <w:pPr>
        <w:pStyle w:val="ad"/>
        <w:numPr>
          <w:ilvl w:val="0"/>
          <w:numId w:val="36"/>
        </w:numPr>
        <w:spacing w:beforeLines="50" w:before="120" w:line="360" w:lineRule="exact"/>
        <w:ind w:leftChars="0" w:left="1560" w:hanging="6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中心發展。</w:t>
      </w:r>
    </w:p>
    <w:p w:rsidR="00766302" w:rsidRDefault="00766302" w:rsidP="00634FC2">
      <w:pPr>
        <w:pStyle w:val="ad"/>
        <w:numPr>
          <w:ilvl w:val="0"/>
          <w:numId w:val="36"/>
        </w:numPr>
        <w:spacing w:beforeLines="50" w:before="120" w:line="360" w:lineRule="exact"/>
        <w:ind w:leftChars="0" w:left="1560" w:hanging="6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中心組織規章制定及修訂。</w:t>
      </w:r>
    </w:p>
    <w:p w:rsidR="00766302" w:rsidRDefault="00766302" w:rsidP="00634FC2">
      <w:pPr>
        <w:pStyle w:val="ad"/>
        <w:numPr>
          <w:ilvl w:val="0"/>
          <w:numId w:val="36"/>
        </w:numPr>
        <w:spacing w:beforeLines="50" w:before="120" w:line="360" w:lineRule="exact"/>
        <w:ind w:leftChars="0" w:left="1560" w:hanging="6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研發及產學合作</w:t>
      </w:r>
      <w:r w:rsidR="00AF6961">
        <w:rPr>
          <w:rFonts w:eastAsia="標楷體" w:hint="eastAsia"/>
          <w:sz w:val="28"/>
          <w:szCs w:val="28"/>
        </w:rPr>
        <w:t>之</w:t>
      </w:r>
      <w:r>
        <w:rPr>
          <w:rFonts w:eastAsia="標楷體" w:hint="eastAsia"/>
          <w:sz w:val="28"/>
          <w:szCs w:val="28"/>
        </w:rPr>
        <w:t>推動事務。</w:t>
      </w:r>
    </w:p>
    <w:p w:rsidR="00766302" w:rsidRDefault="00766302" w:rsidP="00634FC2">
      <w:pPr>
        <w:pStyle w:val="ad"/>
        <w:numPr>
          <w:ilvl w:val="0"/>
          <w:numId w:val="36"/>
        </w:numPr>
        <w:spacing w:beforeLines="50" w:before="120" w:line="360" w:lineRule="exact"/>
        <w:ind w:leftChars="0" w:left="1560" w:hanging="6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其他與中心相關之重要事項。</w:t>
      </w:r>
    </w:p>
    <w:p w:rsidR="00995633" w:rsidRPr="00995633" w:rsidRDefault="00995633" w:rsidP="00995633">
      <w:pPr>
        <w:pStyle w:val="af7"/>
        <w:snapToGrid w:val="0"/>
        <w:spacing w:before="60" w:after="60" w:line="440" w:lineRule="exact"/>
        <w:jc w:val="both"/>
        <w:rPr>
          <w:color w:val="FF0000"/>
          <w:szCs w:val="28"/>
        </w:rPr>
      </w:pPr>
      <w:r w:rsidRPr="00995633">
        <w:rPr>
          <w:color w:val="FF0000"/>
          <w:szCs w:val="28"/>
        </w:rPr>
        <w:t>Article 3 Responsibilities of the Committee</w:t>
      </w:r>
    </w:p>
    <w:p w:rsidR="00995633" w:rsidRPr="00995633" w:rsidRDefault="00995633" w:rsidP="00995633">
      <w:pPr>
        <w:pStyle w:val="af7"/>
        <w:snapToGrid w:val="0"/>
        <w:spacing w:before="60" w:after="60" w:line="360" w:lineRule="exact"/>
        <w:ind w:left="975"/>
        <w:jc w:val="both"/>
        <w:rPr>
          <w:color w:val="FF0000"/>
          <w:szCs w:val="28"/>
        </w:rPr>
      </w:pPr>
      <w:r w:rsidRPr="00995633">
        <w:rPr>
          <w:color w:val="FF0000"/>
          <w:szCs w:val="28"/>
        </w:rPr>
        <w:t>The Committee shall deliberate on the following matters:</w:t>
      </w:r>
    </w:p>
    <w:p w:rsidR="00995633" w:rsidRPr="00995633" w:rsidRDefault="00995633" w:rsidP="00995633">
      <w:pPr>
        <w:pStyle w:val="af7"/>
        <w:snapToGrid w:val="0"/>
        <w:spacing w:before="60" w:after="60" w:line="360" w:lineRule="exact"/>
        <w:ind w:left="975"/>
        <w:jc w:val="both"/>
        <w:rPr>
          <w:color w:val="FF0000"/>
          <w:szCs w:val="28"/>
        </w:rPr>
      </w:pPr>
      <w:r>
        <w:rPr>
          <w:color w:val="FF0000"/>
          <w:szCs w:val="28"/>
        </w:rPr>
        <w:t xml:space="preserve">1. </w:t>
      </w:r>
      <w:r w:rsidRPr="00995633">
        <w:rPr>
          <w:color w:val="FF0000"/>
          <w:szCs w:val="28"/>
        </w:rPr>
        <w:t>The development of the Center.</w:t>
      </w:r>
    </w:p>
    <w:p w:rsidR="00995633" w:rsidRPr="00995633" w:rsidRDefault="00995633" w:rsidP="00995633">
      <w:pPr>
        <w:pStyle w:val="af7"/>
        <w:snapToGrid w:val="0"/>
        <w:spacing w:before="60" w:after="60" w:line="360" w:lineRule="exact"/>
        <w:ind w:left="975"/>
        <w:jc w:val="both"/>
        <w:rPr>
          <w:color w:val="FF0000"/>
          <w:szCs w:val="28"/>
        </w:rPr>
      </w:pPr>
      <w:r>
        <w:rPr>
          <w:color w:val="FF0000"/>
          <w:szCs w:val="28"/>
        </w:rPr>
        <w:t xml:space="preserve">2. </w:t>
      </w:r>
      <w:r w:rsidRPr="00995633">
        <w:rPr>
          <w:color w:val="FF0000"/>
          <w:szCs w:val="28"/>
        </w:rPr>
        <w:t>The formulation and amendment of the Center's organizational regulations.</w:t>
      </w:r>
    </w:p>
    <w:p w:rsidR="00995633" w:rsidRPr="00995633" w:rsidRDefault="00995633" w:rsidP="00995633">
      <w:pPr>
        <w:pStyle w:val="af7"/>
        <w:snapToGrid w:val="0"/>
        <w:spacing w:before="60" w:after="60" w:line="360" w:lineRule="exact"/>
        <w:ind w:left="975"/>
        <w:jc w:val="both"/>
        <w:rPr>
          <w:color w:val="FF0000"/>
          <w:szCs w:val="28"/>
        </w:rPr>
      </w:pPr>
      <w:r>
        <w:rPr>
          <w:color w:val="FF0000"/>
          <w:szCs w:val="28"/>
        </w:rPr>
        <w:t xml:space="preserve">3. </w:t>
      </w:r>
      <w:r w:rsidRPr="00995633">
        <w:rPr>
          <w:color w:val="FF0000"/>
          <w:szCs w:val="28"/>
        </w:rPr>
        <w:t>The promotion of research, development, and industry-academia collaboration.</w:t>
      </w:r>
    </w:p>
    <w:p w:rsidR="00995633" w:rsidRPr="00995633" w:rsidRDefault="00995633" w:rsidP="00995633">
      <w:pPr>
        <w:pStyle w:val="af7"/>
        <w:snapToGrid w:val="0"/>
        <w:spacing w:before="60" w:after="60" w:line="360" w:lineRule="exact"/>
        <w:ind w:left="975"/>
        <w:jc w:val="both"/>
        <w:rPr>
          <w:color w:val="FF0000"/>
          <w:szCs w:val="28"/>
        </w:rPr>
      </w:pPr>
      <w:r>
        <w:rPr>
          <w:color w:val="FF0000"/>
          <w:szCs w:val="28"/>
        </w:rPr>
        <w:t xml:space="preserve">4. </w:t>
      </w:r>
      <w:r w:rsidRPr="00995633">
        <w:rPr>
          <w:color w:val="FF0000"/>
          <w:szCs w:val="28"/>
        </w:rPr>
        <w:t>Other important matters related to the Center.</w:t>
      </w:r>
    </w:p>
    <w:p w:rsidR="0082590D" w:rsidRDefault="00F11462" w:rsidP="0009741D">
      <w:pPr>
        <w:numPr>
          <w:ilvl w:val="0"/>
          <w:numId w:val="17"/>
        </w:numPr>
        <w:spacing w:beforeLines="50" w:before="120" w:line="360" w:lineRule="exact"/>
        <w:ind w:left="900" w:hanging="9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會議召開</w:t>
      </w:r>
    </w:p>
    <w:p w:rsidR="00FC37CD" w:rsidRDefault="00F61D78" w:rsidP="00F27149">
      <w:pPr>
        <w:spacing w:beforeLines="50" w:before="120" w:line="360" w:lineRule="exact"/>
        <w:ind w:left="9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本會每學期至少召開一次，以</w:t>
      </w:r>
      <w:r w:rsidR="00E56F02" w:rsidRPr="00E56F02">
        <w:rPr>
          <w:rFonts w:eastAsia="標楷體" w:hint="eastAsia"/>
          <w:sz w:val="28"/>
          <w:szCs w:val="28"/>
        </w:rPr>
        <w:t>中心主任</w:t>
      </w:r>
      <w:r w:rsidR="00E56F02">
        <w:rPr>
          <w:rFonts w:eastAsia="標楷體" w:hint="eastAsia"/>
          <w:sz w:val="28"/>
          <w:szCs w:val="28"/>
        </w:rPr>
        <w:t>為</w:t>
      </w:r>
      <w:r>
        <w:rPr>
          <w:rFonts w:eastAsia="標楷體" w:hint="eastAsia"/>
          <w:sz w:val="28"/>
          <w:szCs w:val="28"/>
        </w:rPr>
        <w:t>召集人</w:t>
      </w:r>
      <w:r w:rsidR="00960A8E">
        <w:rPr>
          <w:rFonts w:eastAsia="標楷體" w:hint="eastAsia"/>
          <w:sz w:val="28"/>
          <w:szCs w:val="28"/>
        </w:rPr>
        <w:t>並</w:t>
      </w:r>
      <w:r w:rsidR="00E56F02">
        <w:rPr>
          <w:rFonts w:eastAsia="標楷體" w:hint="eastAsia"/>
          <w:sz w:val="28"/>
          <w:szCs w:val="28"/>
        </w:rPr>
        <w:t>擔任</w:t>
      </w:r>
      <w:r>
        <w:rPr>
          <w:rFonts w:eastAsia="標楷體" w:hint="eastAsia"/>
          <w:sz w:val="28"/>
          <w:szCs w:val="28"/>
        </w:rPr>
        <w:t>主席</w:t>
      </w:r>
      <w:r w:rsidR="007C7BC7">
        <w:rPr>
          <w:rFonts w:eastAsia="標楷體" w:hint="eastAsia"/>
          <w:sz w:val="28"/>
          <w:szCs w:val="28"/>
        </w:rPr>
        <w:t>，應有三分之二委員出席</w:t>
      </w:r>
      <w:r w:rsidR="001465EE">
        <w:rPr>
          <w:rFonts w:eastAsia="標楷體" w:hint="eastAsia"/>
          <w:sz w:val="28"/>
          <w:szCs w:val="28"/>
        </w:rPr>
        <w:t>始</w:t>
      </w:r>
      <w:r w:rsidR="007C7BC7">
        <w:rPr>
          <w:rFonts w:eastAsia="標楷體" w:hint="eastAsia"/>
          <w:sz w:val="28"/>
          <w:szCs w:val="28"/>
        </w:rPr>
        <w:t>得開會，經出席委員</w:t>
      </w:r>
      <w:r w:rsidR="00A60932">
        <w:rPr>
          <w:rFonts w:eastAsia="標楷體" w:hint="eastAsia"/>
          <w:sz w:val="28"/>
          <w:szCs w:val="28"/>
        </w:rPr>
        <w:t>二分之一以上同意始得決議。召集人因故不能出席時，由委員互選一人擔任。</w:t>
      </w:r>
    </w:p>
    <w:p w:rsidR="00995633" w:rsidRPr="00995633" w:rsidRDefault="00995633" w:rsidP="00995633">
      <w:pPr>
        <w:pStyle w:val="af7"/>
        <w:snapToGrid w:val="0"/>
        <w:spacing w:before="60" w:after="60" w:line="440" w:lineRule="exact"/>
        <w:jc w:val="both"/>
        <w:rPr>
          <w:color w:val="FF0000"/>
          <w:szCs w:val="28"/>
        </w:rPr>
      </w:pPr>
      <w:r w:rsidRPr="00995633">
        <w:rPr>
          <w:color w:val="FF0000"/>
          <w:szCs w:val="28"/>
        </w:rPr>
        <w:t>Article 4 Convening of Meetings</w:t>
      </w:r>
    </w:p>
    <w:p w:rsidR="00995633" w:rsidRPr="00995633" w:rsidRDefault="00995633" w:rsidP="00995633">
      <w:pPr>
        <w:pStyle w:val="af7"/>
        <w:snapToGrid w:val="0"/>
        <w:spacing w:before="60" w:after="60" w:line="360" w:lineRule="exact"/>
        <w:ind w:left="975"/>
        <w:jc w:val="both"/>
        <w:rPr>
          <w:color w:val="FF0000"/>
          <w:szCs w:val="28"/>
        </w:rPr>
      </w:pPr>
      <w:r w:rsidRPr="00995633">
        <w:rPr>
          <w:color w:val="FF0000"/>
          <w:szCs w:val="28"/>
        </w:rPr>
        <w:t xml:space="preserve">The Committee shall convene at least once every semester. The </w:t>
      </w:r>
      <w:r>
        <w:rPr>
          <w:color w:val="FF0000"/>
          <w:szCs w:val="28"/>
        </w:rPr>
        <w:t>d</w:t>
      </w:r>
      <w:r w:rsidRPr="00995633">
        <w:rPr>
          <w:color w:val="FF0000"/>
          <w:szCs w:val="28"/>
        </w:rPr>
        <w:t>irector of the Center shall serve as the convener and chairperson. Meetings shall be held only with the attendance of at least two-thirds of the members, and resolutions shall be adopted with the approval of more than half of the attending members. If the convener is unable to attend, a chairperson shall be elected from among the members present.</w:t>
      </w:r>
    </w:p>
    <w:p w:rsidR="00FC37CD" w:rsidRDefault="00A60932" w:rsidP="00FC37CD">
      <w:pPr>
        <w:numPr>
          <w:ilvl w:val="0"/>
          <w:numId w:val="17"/>
        </w:numPr>
        <w:spacing w:beforeLines="50" w:before="120" w:line="360" w:lineRule="exact"/>
        <w:ind w:left="900" w:hanging="9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列席規定</w:t>
      </w:r>
    </w:p>
    <w:p w:rsidR="00617C88" w:rsidRDefault="00F9757C" w:rsidP="00617C88">
      <w:pPr>
        <w:spacing w:beforeLines="50" w:before="120" w:line="360" w:lineRule="exact"/>
        <w:ind w:left="9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本會召開時，得視議題內容需要，邀請相關教師、職員、學生列席。</w:t>
      </w:r>
    </w:p>
    <w:p w:rsidR="00995633" w:rsidRDefault="00995633" w:rsidP="00995633">
      <w:pPr>
        <w:pStyle w:val="af7"/>
        <w:snapToGrid w:val="0"/>
        <w:spacing w:before="60" w:after="60" w:line="440" w:lineRule="exact"/>
        <w:jc w:val="both"/>
        <w:rPr>
          <w:color w:val="FF0000"/>
          <w:szCs w:val="28"/>
        </w:rPr>
      </w:pPr>
      <w:r w:rsidRPr="00995633">
        <w:rPr>
          <w:color w:val="FF0000"/>
          <w:szCs w:val="28"/>
        </w:rPr>
        <w:t>Artic</w:t>
      </w:r>
      <w:r>
        <w:rPr>
          <w:color w:val="FF0000"/>
          <w:szCs w:val="28"/>
        </w:rPr>
        <w:t>le 5</w:t>
      </w:r>
      <w:r w:rsidRPr="00995633">
        <w:rPr>
          <w:color w:val="FF0000"/>
          <w:szCs w:val="28"/>
        </w:rPr>
        <w:t xml:space="preserve"> Attendance by Non-Members</w:t>
      </w:r>
    </w:p>
    <w:p w:rsidR="00995633" w:rsidRPr="00995633" w:rsidRDefault="00995633" w:rsidP="00995633">
      <w:pPr>
        <w:pStyle w:val="af7"/>
        <w:snapToGrid w:val="0"/>
        <w:spacing w:before="60" w:after="60" w:line="360" w:lineRule="exact"/>
        <w:ind w:left="975"/>
        <w:jc w:val="both"/>
        <w:rPr>
          <w:color w:val="FF0000"/>
          <w:szCs w:val="28"/>
        </w:rPr>
      </w:pPr>
      <w:r w:rsidRPr="00995633">
        <w:rPr>
          <w:color w:val="FF0000"/>
          <w:szCs w:val="28"/>
        </w:rPr>
        <w:t xml:space="preserve">When the Committee convenes, relevant faculty members, staff, or </w:t>
      </w:r>
      <w:r w:rsidRPr="00995633">
        <w:rPr>
          <w:color w:val="FF0000"/>
          <w:szCs w:val="28"/>
        </w:rPr>
        <w:lastRenderedPageBreak/>
        <w:t>students may be invited to attend the meeting as non-voting participants, depending on the nature of the agenda items.</w:t>
      </w:r>
    </w:p>
    <w:p w:rsidR="005C1DEF" w:rsidRDefault="00F9757C" w:rsidP="005C1DEF">
      <w:pPr>
        <w:numPr>
          <w:ilvl w:val="0"/>
          <w:numId w:val="17"/>
        </w:numPr>
        <w:spacing w:beforeLines="50" w:before="120" w:line="360" w:lineRule="exact"/>
        <w:ind w:left="900" w:hanging="9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提案方式</w:t>
      </w:r>
    </w:p>
    <w:p w:rsidR="00F27149" w:rsidRDefault="00F9757C" w:rsidP="00F9757C">
      <w:pPr>
        <w:pStyle w:val="ad"/>
        <w:numPr>
          <w:ilvl w:val="0"/>
          <w:numId w:val="37"/>
        </w:numPr>
        <w:spacing w:beforeLines="50" w:before="120" w:line="360" w:lineRule="exact"/>
        <w:ind w:leftChars="0" w:left="1560" w:hanging="6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中心主任交議</w:t>
      </w:r>
      <w:r w:rsidR="00F27149" w:rsidRPr="00F9757C">
        <w:rPr>
          <w:rFonts w:eastAsia="標楷體" w:hint="eastAsia"/>
          <w:sz w:val="28"/>
          <w:szCs w:val="28"/>
        </w:rPr>
        <w:t>。</w:t>
      </w:r>
    </w:p>
    <w:p w:rsidR="00F9757C" w:rsidRDefault="00F9757C" w:rsidP="00F9757C">
      <w:pPr>
        <w:pStyle w:val="ad"/>
        <w:numPr>
          <w:ilvl w:val="0"/>
          <w:numId w:val="37"/>
        </w:numPr>
        <w:spacing w:beforeLines="50" w:before="120" w:line="360" w:lineRule="exact"/>
        <w:ind w:leftChars="0" w:left="1560" w:hanging="6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本中心各組相關業務提案。</w:t>
      </w:r>
    </w:p>
    <w:p w:rsidR="00995633" w:rsidRPr="00995633" w:rsidRDefault="00995633" w:rsidP="00995633">
      <w:pPr>
        <w:pStyle w:val="af7"/>
        <w:snapToGrid w:val="0"/>
        <w:spacing w:before="60" w:after="60" w:line="440" w:lineRule="exact"/>
        <w:jc w:val="both"/>
        <w:rPr>
          <w:color w:val="FF0000"/>
          <w:szCs w:val="28"/>
        </w:rPr>
      </w:pPr>
      <w:r w:rsidRPr="00995633">
        <w:rPr>
          <w:color w:val="FF0000"/>
          <w:szCs w:val="28"/>
        </w:rPr>
        <w:t>Article 6 Proposal Procedures</w:t>
      </w:r>
    </w:p>
    <w:p w:rsidR="00995633" w:rsidRPr="00995633" w:rsidRDefault="00995633" w:rsidP="00995633">
      <w:pPr>
        <w:pStyle w:val="af7"/>
        <w:snapToGrid w:val="0"/>
        <w:spacing w:before="60" w:after="60" w:line="360" w:lineRule="exact"/>
        <w:ind w:left="975"/>
        <w:jc w:val="both"/>
        <w:rPr>
          <w:color w:val="FF0000"/>
          <w:szCs w:val="28"/>
        </w:rPr>
      </w:pPr>
      <w:r w:rsidRPr="00995633">
        <w:rPr>
          <w:bCs/>
          <w:color w:val="FF0000"/>
          <w:szCs w:val="28"/>
        </w:rPr>
        <w:t xml:space="preserve">1. Proposals submitted by the </w:t>
      </w:r>
      <w:r>
        <w:rPr>
          <w:bCs/>
          <w:color w:val="FF0000"/>
          <w:szCs w:val="28"/>
        </w:rPr>
        <w:t>d</w:t>
      </w:r>
      <w:r w:rsidRPr="00995633">
        <w:rPr>
          <w:bCs/>
          <w:color w:val="FF0000"/>
          <w:szCs w:val="28"/>
        </w:rPr>
        <w:t>irector of the Center.</w:t>
      </w:r>
      <w:r w:rsidRPr="00995633">
        <w:rPr>
          <w:color w:val="FF0000"/>
          <w:szCs w:val="28"/>
        </w:rPr>
        <w:br/>
      </w:r>
      <w:r w:rsidRPr="00995633">
        <w:rPr>
          <w:bCs/>
          <w:color w:val="FF0000"/>
          <w:szCs w:val="28"/>
        </w:rPr>
        <w:t>2. Proposals submitted by each division of the Center related to their respective responsibilities.</w:t>
      </w:r>
    </w:p>
    <w:p w:rsidR="00F27149" w:rsidRDefault="00F65DAC" w:rsidP="00F27149">
      <w:pPr>
        <w:numPr>
          <w:ilvl w:val="0"/>
          <w:numId w:val="17"/>
        </w:numPr>
        <w:spacing w:beforeLines="50" w:before="120" w:line="360" w:lineRule="exact"/>
        <w:ind w:left="900" w:hanging="9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未盡事宜</w:t>
      </w:r>
    </w:p>
    <w:p w:rsidR="00A5443F" w:rsidRDefault="00A5443F" w:rsidP="00A5443F">
      <w:pPr>
        <w:spacing w:beforeLines="50" w:before="120" w:line="360" w:lineRule="exact"/>
        <w:ind w:left="900"/>
        <w:rPr>
          <w:rFonts w:eastAsia="標楷體"/>
          <w:sz w:val="28"/>
          <w:szCs w:val="28"/>
        </w:rPr>
      </w:pPr>
      <w:r w:rsidRPr="00A5443F">
        <w:rPr>
          <w:rFonts w:eastAsia="標楷體" w:hint="eastAsia"/>
          <w:sz w:val="28"/>
          <w:szCs w:val="28"/>
        </w:rPr>
        <w:t>本辦法未盡事宜，悉依相關</w:t>
      </w:r>
      <w:r w:rsidR="00BA59BB">
        <w:rPr>
          <w:rFonts w:eastAsia="標楷體" w:hint="eastAsia"/>
          <w:sz w:val="28"/>
          <w:szCs w:val="28"/>
        </w:rPr>
        <w:t>法令及規章</w:t>
      </w:r>
      <w:r w:rsidRPr="00A5443F">
        <w:rPr>
          <w:rFonts w:eastAsia="標楷體" w:hint="eastAsia"/>
          <w:sz w:val="28"/>
          <w:szCs w:val="28"/>
        </w:rPr>
        <w:t>辦理。</w:t>
      </w:r>
    </w:p>
    <w:p w:rsidR="00BA59BB" w:rsidRPr="00995633" w:rsidRDefault="00995633" w:rsidP="00995633">
      <w:pPr>
        <w:pStyle w:val="af7"/>
        <w:snapToGrid w:val="0"/>
        <w:spacing w:before="60" w:after="60" w:line="440" w:lineRule="exact"/>
        <w:jc w:val="both"/>
        <w:rPr>
          <w:color w:val="FF0000"/>
          <w:szCs w:val="28"/>
        </w:rPr>
      </w:pPr>
      <w:r>
        <w:rPr>
          <w:color w:val="FF0000"/>
          <w:szCs w:val="28"/>
        </w:rPr>
        <w:t>Article 7</w:t>
      </w:r>
      <w:r w:rsidRPr="00995633">
        <w:rPr>
          <w:color w:val="FF0000"/>
          <w:szCs w:val="28"/>
        </w:rPr>
        <w:t xml:space="preserve"> Matters Not Covered Herein</w:t>
      </w:r>
    </w:p>
    <w:p w:rsidR="00995633" w:rsidRPr="00995633" w:rsidRDefault="00995633" w:rsidP="00995633">
      <w:pPr>
        <w:pStyle w:val="af7"/>
        <w:snapToGrid w:val="0"/>
        <w:spacing w:before="60" w:after="60" w:line="360" w:lineRule="exact"/>
        <w:ind w:left="975"/>
        <w:jc w:val="both"/>
        <w:rPr>
          <w:bCs/>
          <w:color w:val="FF0000"/>
          <w:szCs w:val="28"/>
        </w:rPr>
      </w:pPr>
      <w:r w:rsidRPr="00995633">
        <w:rPr>
          <w:bCs/>
          <w:color w:val="FF0000"/>
          <w:szCs w:val="28"/>
        </w:rPr>
        <w:t>Any matters not specified in these Regulations shall be handled in accordance with relevant laws and institutional regulations.</w:t>
      </w:r>
    </w:p>
    <w:p w:rsidR="00F27149" w:rsidRDefault="00A5443F" w:rsidP="00F27149">
      <w:pPr>
        <w:numPr>
          <w:ilvl w:val="0"/>
          <w:numId w:val="17"/>
        </w:numPr>
        <w:spacing w:beforeLines="50" w:before="120" w:line="360" w:lineRule="exact"/>
        <w:ind w:left="900" w:hanging="9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實施與修訂</w:t>
      </w:r>
    </w:p>
    <w:p w:rsidR="00F90592" w:rsidRDefault="00F90592" w:rsidP="00F90592">
      <w:pPr>
        <w:spacing w:beforeLines="50" w:before="120" w:line="360" w:lineRule="exact"/>
        <w:ind w:left="900"/>
        <w:rPr>
          <w:rFonts w:eastAsia="標楷體"/>
          <w:sz w:val="28"/>
          <w:szCs w:val="28"/>
        </w:rPr>
      </w:pPr>
      <w:r w:rsidRPr="00F90592">
        <w:rPr>
          <w:rFonts w:eastAsia="標楷體" w:hint="eastAsia"/>
          <w:sz w:val="28"/>
          <w:szCs w:val="28"/>
        </w:rPr>
        <w:t>本辦法經</w:t>
      </w:r>
      <w:r w:rsidR="004E6393">
        <w:rPr>
          <w:rFonts w:eastAsia="標楷體" w:hint="eastAsia"/>
          <w:sz w:val="28"/>
          <w:szCs w:val="28"/>
        </w:rPr>
        <w:t>中心事務委員會</w:t>
      </w:r>
      <w:r w:rsidRPr="00F90592">
        <w:rPr>
          <w:rFonts w:eastAsia="標楷體" w:hint="eastAsia"/>
          <w:sz w:val="28"/>
          <w:szCs w:val="28"/>
        </w:rPr>
        <w:t>議通過，</w:t>
      </w:r>
      <w:r w:rsidR="009973A0">
        <w:rPr>
          <w:rFonts w:eastAsia="標楷體" w:hint="eastAsia"/>
          <w:sz w:val="28"/>
          <w:szCs w:val="28"/>
        </w:rPr>
        <w:t>陳</w:t>
      </w:r>
      <w:r w:rsidRPr="00F90592">
        <w:rPr>
          <w:rFonts w:eastAsia="標楷體" w:hint="eastAsia"/>
          <w:sz w:val="28"/>
          <w:szCs w:val="28"/>
        </w:rPr>
        <w:t>校長核定後</w:t>
      </w:r>
      <w:r w:rsidR="009F153E">
        <w:rPr>
          <w:rFonts w:eastAsia="標楷體" w:hint="eastAsia"/>
          <w:sz w:val="28"/>
          <w:szCs w:val="28"/>
        </w:rPr>
        <w:t>公布</w:t>
      </w:r>
      <w:r w:rsidRPr="00F90592">
        <w:rPr>
          <w:rFonts w:eastAsia="標楷體" w:hint="eastAsia"/>
          <w:sz w:val="28"/>
          <w:szCs w:val="28"/>
        </w:rPr>
        <w:t>實施，修訂時亦同。</w:t>
      </w:r>
    </w:p>
    <w:p w:rsidR="00F27149" w:rsidRPr="00995633" w:rsidRDefault="00995633" w:rsidP="00995633">
      <w:pPr>
        <w:pStyle w:val="af7"/>
        <w:snapToGrid w:val="0"/>
        <w:spacing w:before="60" w:after="60" w:line="440" w:lineRule="exact"/>
        <w:jc w:val="both"/>
        <w:rPr>
          <w:color w:val="FF0000"/>
          <w:szCs w:val="28"/>
        </w:rPr>
      </w:pPr>
      <w:r>
        <w:rPr>
          <w:color w:val="FF0000"/>
          <w:szCs w:val="28"/>
        </w:rPr>
        <w:t>Article 8</w:t>
      </w:r>
      <w:r w:rsidRPr="00995633">
        <w:rPr>
          <w:color w:val="FF0000"/>
          <w:szCs w:val="28"/>
        </w:rPr>
        <w:t xml:space="preserve"> Implementation and Amendment</w:t>
      </w:r>
    </w:p>
    <w:p w:rsidR="00995633" w:rsidRPr="00995633" w:rsidRDefault="00995633" w:rsidP="00995633">
      <w:pPr>
        <w:pStyle w:val="af7"/>
        <w:snapToGrid w:val="0"/>
        <w:spacing w:before="60" w:after="60" w:line="360" w:lineRule="exact"/>
        <w:ind w:left="975"/>
        <w:jc w:val="both"/>
        <w:rPr>
          <w:bCs/>
          <w:color w:val="FF0000"/>
          <w:szCs w:val="28"/>
        </w:rPr>
      </w:pPr>
      <w:r w:rsidRPr="00995633">
        <w:rPr>
          <w:bCs/>
          <w:color w:val="FF0000"/>
          <w:szCs w:val="28"/>
        </w:rPr>
        <w:t xml:space="preserve">These Regulations shall be implemented upon approval by the </w:t>
      </w:r>
      <w:r w:rsidR="00C15410">
        <w:rPr>
          <w:bCs/>
          <w:color w:val="FF0000"/>
          <w:szCs w:val="28"/>
        </w:rPr>
        <w:t xml:space="preserve">Center </w:t>
      </w:r>
      <w:r w:rsidRPr="00995633">
        <w:rPr>
          <w:bCs/>
          <w:color w:val="FF0000"/>
          <w:szCs w:val="28"/>
        </w:rPr>
        <w:t xml:space="preserve">Affairs Committee of the </w:t>
      </w:r>
      <w:r>
        <w:rPr>
          <w:bCs/>
          <w:color w:val="FF0000"/>
          <w:szCs w:val="28"/>
        </w:rPr>
        <w:t>Center and ratification by the p</w:t>
      </w:r>
      <w:r w:rsidRPr="00995633">
        <w:rPr>
          <w:bCs/>
          <w:color w:val="FF0000"/>
          <w:szCs w:val="28"/>
        </w:rPr>
        <w:t>resident of the university. The same procedure shall apply to any amendments.</w:t>
      </w:r>
    </w:p>
    <w:sectPr w:rsidR="00995633" w:rsidRPr="00995633" w:rsidSect="00296EBE">
      <w:footerReference w:type="default" r:id="rId11"/>
      <w:pgSz w:w="11906" w:h="16838"/>
      <w:pgMar w:top="1418" w:right="1701" w:bottom="1418" w:left="1701" w:header="680" w:footer="964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644" w:rsidRDefault="003D0644">
      <w:r>
        <w:separator/>
      </w:r>
    </w:p>
  </w:endnote>
  <w:endnote w:type="continuationSeparator" w:id="0">
    <w:p w:rsidR="003D0644" w:rsidRDefault="003D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4A0" w:rsidRDefault="009234A0" w:rsidP="00820D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34A0" w:rsidRDefault="009234A0" w:rsidP="00820D3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92E" w:rsidRDefault="009D192E">
    <w:pPr>
      <w:pStyle w:val="a5"/>
      <w:jc w:val="center"/>
    </w:pPr>
  </w:p>
  <w:p w:rsidR="009D192E" w:rsidRDefault="009D19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C77" w:rsidRDefault="00AC4323" w:rsidP="009973A0">
    <w:pPr>
      <w:pStyle w:val="a5"/>
      <w:rPr>
        <w:rFonts w:ascii="標楷體" w:eastAsia="標楷體" w:hAnsi="標楷體"/>
        <w:sz w:val="28"/>
        <w:szCs w:val="24"/>
      </w:rPr>
    </w:pPr>
    <w:r w:rsidRPr="00AC4323">
      <w:rPr>
        <w:rFonts w:eastAsia="標楷體" w:hint="eastAsia"/>
        <w:sz w:val="28"/>
        <w:szCs w:val="24"/>
      </w:rPr>
      <w:t>人工智慧暨資料科學研究</w:t>
    </w:r>
    <w:r w:rsidR="0003579C" w:rsidRPr="0003579C">
      <w:rPr>
        <w:rFonts w:ascii="標楷體" w:eastAsia="標楷體" w:hAnsi="標楷體" w:hint="eastAsia"/>
        <w:sz w:val="28"/>
        <w:szCs w:val="24"/>
      </w:rPr>
      <w:t>中心</w:t>
    </w:r>
    <w:r w:rsidR="009973A0">
      <w:rPr>
        <w:rFonts w:ascii="標楷體" w:eastAsia="標楷體" w:hAnsi="標楷體" w:hint="eastAsia"/>
        <w:sz w:val="28"/>
        <w:szCs w:val="24"/>
      </w:rPr>
      <w:t>事務委員會設置</w:t>
    </w:r>
    <w:r w:rsidR="0003579C" w:rsidRPr="0003579C">
      <w:rPr>
        <w:rFonts w:ascii="標楷體" w:eastAsia="標楷體" w:hAnsi="標楷體" w:hint="eastAsia"/>
        <w:sz w:val="28"/>
        <w:szCs w:val="24"/>
      </w:rPr>
      <w:t>辦法</w:t>
    </w:r>
  </w:p>
  <w:p w:rsidR="00083C77" w:rsidRPr="00083C77" w:rsidRDefault="00083C77" w:rsidP="009973A0">
    <w:pPr>
      <w:pStyle w:val="a5"/>
      <w:rPr>
        <w:rFonts w:ascii="標楷體" w:eastAsia="標楷體" w:hAnsi="標楷體"/>
        <w:szCs w:val="24"/>
      </w:rPr>
    </w:pPr>
    <w:r w:rsidRPr="00083C77">
      <w:rPr>
        <w:color w:val="FF0000"/>
        <w:sz w:val="22"/>
      </w:rPr>
      <w:t xml:space="preserve">Regulations for Establishment of the </w:t>
    </w:r>
    <w:r w:rsidR="00C15410">
      <w:rPr>
        <w:color w:val="FF0000"/>
        <w:sz w:val="22"/>
      </w:rPr>
      <w:t xml:space="preserve">Center </w:t>
    </w:r>
    <w:r w:rsidRPr="00083C77">
      <w:rPr>
        <w:color w:val="FF0000"/>
        <w:sz w:val="22"/>
      </w:rPr>
      <w:t xml:space="preserve">Affairs Committee of the </w:t>
    </w:r>
    <w:r w:rsidRPr="00083C77">
      <w:rPr>
        <w:rFonts w:hint="eastAsia"/>
        <w:color w:val="FF0000"/>
        <w:sz w:val="22"/>
      </w:rPr>
      <w:t>C</w:t>
    </w:r>
    <w:r w:rsidRPr="00083C77">
      <w:rPr>
        <w:color w:val="FF0000"/>
        <w:sz w:val="22"/>
      </w:rPr>
      <w:t>enter for Artificial Intelligence and Data Science</w:t>
    </w:r>
  </w:p>
  <w:p w:rsidR="002A03FD" w:rsidRPr="00083C77" w:rsidRDefault="0003579C" w:rsidP="00083C77">
    <w:pPr>
      <w:pStyle w:val="a5"/>
      <w:jc w:val="center"/>
      <w:rPr>
        <w:rFonts w:eastAsia="標楷體"/>
        <w:sz w:val="28"/>
        <w:szCs w:val="24"/>
      </w:rPr>
    </w:pPr>
    <w:r w:rsidRPr="00083C77">
      <w:rPr>
        <w:rFonts w:eastAsia="標楷體"/>
        <w:sz w:val="28"/>
        <w:szCs w:val="24"/>
      </w:rPr>
      <w:fldChar w:fldCharType="begin"/>
    </w:r>
    <w:r w:rsidRPr="00083C77">
      <w:rPr>
        <w:rFonts w:eastAsia="標楷體"/>
        <w:sz w:val="28"/>
        <w:szCs w:val="24"/>
      </w:rPr>
      <w:instrText>PAGE   \* MERGEFORMAT</w:instrText>
    </w:r>
    <w:r w:rsidRPr="00083C77">
      <w:rPr>
        <w:rFonts w:eastAsia="標楷體"/>
        <w:sz w:val="28"/>
        <w:szCs w:val="24"/>
      </w:rPr>
      <w:fldChar w:fldCharType="separate"/>
    </w:r>
    <w:r w:rsidR="00766F47" w:rsidRPr="00766F47">
      <w:rPr>
        <w:rFonts w:eastAsia="標楷體"/>
        <w:noProof/>
        <w:sz w:val="28"/>
        <w:szCs w:val="24"/>
        <w:lang w:val="zh-TW"/>
      </w:rPr>
      <w:t>3</w:t>
    </w:r>
    <w:r w:rsidRPr="00083C77">
      <w:rPr>
        <w:rFonts w:eastAsia="標楷體"/>
        <w:sz w:val="2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644" w:rsidRDefault="003D0644">
      <w:r>
        <w:separator/>
      </w:r>
    </w:p>
  </w:footnote>
  <w:footnote w:type="continuationSeparator" w:id="0">
    <w:p w:rsidR="003D0644" w:rsidRDefault="003D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92E" w:rsidRDefault="009D192E">
    <w:pPr>
      <w:pStyle w:val="ab"/>
      <w:jc w:val="center"/>
    </w:pPr>
  </w:p>
  <w:p w:rsidR="009D192E" w:rsidRDefault="009D192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7C80"/>
    <w:multiLevelType w:val="hybridMultilevel"/>
    <w:tmpl w:val="1AB4DA28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" w15:restartNumberingAfterBreak="0">
    <w:nsid w:val="01A82F8E"/>
    <w:multiLevelType w:val="hybridMultilevel"/>
    <w:tmpl w:val="3CE6D096"/>
    <w:lvl w:ilvl="0" w:tplc="EBB870F8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630003"/>
    <w:multiLevelType w:val="hybridMultilevel"/>
    <w:tmpl w:val="BDDE9226"/>
    <w:lvl w:ilvl="0" w:tplc="F31C1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D8004E"/>
    <w:multiLevelType w:val="hybridMultilevel"/>
    <w:tmpl w:val="DBB2E4E6"/>
    <w:lvl w:ilvl="0" w:tplc="EBB870F8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5C3386A"/>
    <w:multiLevelType w:val="multilevel"/>
    <w:tmpl w:val="12BC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D074EA"/>
    <w:multiLevelType w:val="hybridMultilevel"/>
    <w:tmpl w:val="817CDAE4"/>
    <w:lvl w:ilvl="0" w:tplc="ED2400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52C60FE"/>
    <w:multiLevelType w:val="hybridMultilevel"/>
    <w:tmpl w:val="5F801F08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7" w15:restartNumberingAfterBreak="0">
    <w:nsid w:val="19C716E7"/>
    <w:multiLevelType w:val="hybridMultilevel"/>
    <w:tmpl w:val="BBCAB338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8" w15:restartNumberingAfterBreak="0">
    <w:nsid w:val="23A058DC"/>
    <w:multiLevelType w:val="hybridMultilevel"/>
    <w:tmpl w:val="C3C0512A"/>
    <w:lvl w:ilvl="0" w:tplc="0409000F">
      <w:start w:val="1"/>
      <w:numFmt w:val="decimal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9" w15:restartNumberingAfterBreak="0">
    <w:nsid w:val="264E27CC"/>
    <w:multiLevelType w:val="hybridMultilevel"/>
    <w:tmpl w:val="F36E704A"/>
    <w:lvl w:ilvl="0" w:tplc="2AD0B086">
      <w:start w:val="1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B4705B7"/>
    <w:multiLevelType w:val="hybridMultilevel"/>
    <w:tmpl w:val="DA2C4942"/>
    <w:lvl w:ilvl="0" w:tplc="0409000F">
      <w:start w:val="1"/>
      <w:numFmt w:val="decimal"/>
      <w:lvlText w:val="%1.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 w15:restartNumberingAfterBreak="0">
    <w:nsid w:val="32790B91"/>
    <w:multiLevelType w:val="hybridMultilevel"/>
    <w:tmpl w:val="F0941DC6"/>
    <w:lvl w:ilvl="0" w:tplc="EBB870F8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3C30EE0"/>
    <w:multiLevelType w:val="hybridMultilevel"/>
    <w:tmpl w:val="2EB09972"/>
    <w:lvl w:ilvl="0" w:tplc="EBB870F8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4A561DF"/>
    <w:multiLevelType w:val="hybridMultilevel"/>
    <w:tmpl w:val="85441940"/>
    <w:lvl w:ilvl="0" w:tplc="66D8D358">
      <w:start w:val="1"/>
      <w:numFmt w:val="decimal"/>
      <w:lvlText w:val="%1."/>
      <w:lvlJc w:val="left"/>
      <w:pPr>
        <w:ind w:left="72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379B6FA5"/>
    <w:multiLevelType w:val="hybridMultilevel"/>
    <w:tmpl w:val="4816F3B8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5" w15:restartNumberingAfterBreak="0">
    <w:nsid w:val="394E35B4"/>
    <w:multiLevelType w:val="hybridMultilevel"/>
    <w:tmpl w:val="D6AC4230"/>
    <w:lvl w:ilvl="0" w:tplc="04090011">
      <w:start w:val="1"/>
      <w:numFmt w:val="upperLetter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" w15:restartNumberingAfterBreak="0">
    <w:nsid w:val="41DE304C"/>
    <w:multiLevelType w:val="hybridMultilevel"/>
    <w:tmpl w:val="3C448E1A"/>
    <w:lvl w:ilvl="0" w:tplc="3DA8E238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FD6862"/>
    <w:multiLevelType w:val="hybridMultilevel"/>
    <w:tmpl w:val="1E1A1D80"/>
    <w:lvl w:ilvl="0" w:tplc="D63E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1502E5"/>
    <w:multiLevelType w:val="hybridMultilevel"/>
    <w:tmpl w:val="DBF4B32E"/>
    <w:lvl w:ilvl="0" w:tplc="EBB870F8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2901F32"/>
    <w:multiLevelType w:val="hybridMultilevel"/>
    <w:tmpl w:val="092AF8C2"/>
    <w:lvl w:ilvl="0" w:tplc="EBB870F8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37F63EB"/>
    <w:multiLevelType w:val="hybridMultilevel"/>
    <w:tmpl w:val="FECA1BE2"/>
    <w:lvl w:ilvl="0" w:tplc="EBB870F8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6C62B26"/>
    <w:multiLevelType w:val="hybridMultilevel"/>
    <w:tmpl w:val="D0A87178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2" w15:restartNumberingAfterBreak="0">
    <w:nsid w:val="57D5495B"/>
    <w:multiLevelType w:val="hybridMultilevel"/>
    <w:tmpl w:val="DAA80D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998612C"/>
    <w:multiLevelType w:val="hybridMultilevel"/>
    <w:tmpl w:val="BDDE9226"/>
    <w:lvl w:ilvl="0" w:tplc="F31C1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326CCE"/>
    <w:multiLevelType w:val="hybridMultilevel"/>
    <w:tmpl w:val="ED7668EC"/>
    <w:lvl w:ilvl="0" w:tplc="0409000F">
      <w:start w:val="1"/>
      <w:numFmt w:val="decimal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5" w15:restartNumberingAfterBreak="0">
    <w:nsid w:val="5C9B0201"/>
    <w:multiLevelType w:val="hybridMultilevel"/>
    <w:tmpl w:val="40C8CB04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6" w15:restartNumberingAfterBreak="0">
    <w:nsid w:val="5D4F6236"/>
    <w:multiLevelType w:val="hybridMultilevel"/>
    <w:tmpl w:val="01D6DCCA"/>
    <w:lvl w:ilvl="0" w:tplc="0409000F">
      <w:start w:val="1"/>
      <w:numFmt w:val="decimal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7" w15:restartNumberingAfterBreak="0">
    <w:nsid w:val="5F59370E"/>
    <w:multiLevelType w:val="hybridMultilevel"/>
    <w:tmpl w:val="98E63C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09F6D44"/>
    <w:multiLevelType w:val="hybridMultilevel"/>
    <w:tmpl w:val="8028EFCC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3" w:hanging="480"/>
      </w:pPr>
    </w:lvl>
    <w:lvl w:ilvl="2" w:tplc="0409001B" w:tentative="1">
      <w:start w:val="1"/>
      <w:numFmt w:val="lowerRoman"/>
      <w:lvlText w:val="%3."/>
      <w:lvlJc w:val="right"/>
      <w:pPr>
        <w:ind w:left="2623" w:hanging="480"/>
      </w:pPr>
    </w:lvl>
    <w:lvl w:ilvl="3" w:tplc="0409000F" w:tentative="1">
      <w:start w:val="1"/>
      <w:numFmt w:val="decimal"/>
      <w:lvlText w:val="%4."/>
      <w:lvlJc w:val="left"/>
      <w:pPr>
        <w:ind w:left="31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3" w:hanging="480"/>
      </w:pPr>
    </w:lvl>
    <w:lvl w:ilvl="5" w:tplc="0409001B" w:tentative="1">
      <w:start w:val="1"/>
      <w:numFmt w:val="lowerRoman"/>
      <w:lvlText w:val="%6."/>
      <w:lvlJc w:val="right"/>
      <w:pPr>
        <w:ind w:left="4063" w:hanging="480"/>
      </w:pPr>
    </w:lvl>
    <w:lvl w:ilvl="6" w:tplc="0409000F" w:tentative="1">
      <w:start w:val="1"/>
      <w:numFmt w:val="decimal"/>
      <w:lvlText w:val="%7."/>
      <w:lvlJc w:val="left"/>
      <w:pPr>
        <w:ind w:left="45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3" w:hanging="480"/>
      </w:pPr>
    </w:lvl>
    <w:lvl w:ilvl="8" w:tplc="0409001B" w:tentative="1">
      <w:start w:val="1"/>
      <w:numFmt w:val="lowerRoman"/>
      <w:lvlText w:val="%9."/>
      <w:lvlJc w:val="right"/>
      <w:pPr>
        <w:ind w:left="5503" w:hanging="480"/>
      </w:pPr>
    </w:lvl>
  </w:abstractNum>
  <w:abstractNum w:abstractNumId="29" w15:restartNumberingAfterBreak="0">
    <w:nsid w:val="625A51F7"/>
    <w:multiLevelType w:val="hybridMultilevel"/>
    <w:tmpl w:val="21EC9B7E"/>
    <w:lvl w:ilvl="0" w:tplc="C16E2A98">
      <w:start w:val="1"/>
      <w:numFmt w:val="decimal"/>
      <w:lvlText w:val="%1."/>
      <w:lvlJc w:val="left"/>
      <w:pPr>
        <w:ind w:left="13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0" w15:restartNumberingAfterBreak="0">
    <w:nsid w:val="675C1101"/>
    <w:multiLevelType w:val="hybridMultilevel"/>
    <w:tmpl w:val="F8ECF89A"/>
    <w:lvl w:ilvl="0" w:tplc="EBB870F8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78C2343"/>
    <w:multiLevelType w:val="hybridMultilevel"/>
    <w:tmpl w:val="D5A81F12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2" w15:restartNumberingAfterBreak="0">
    <w:nsid w:val="67A16062"/>
    <w:multiLevelType w:val="hybridMultilevel"/>
    <w:tmpl w:val="473E93D6"/>
    <w:lvl w:ilvl="0" w:tplc="DE1A2808">
      <w:start w:val="1"/>
      <w:numFmt w:val="taiwaneseCountingThousand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3" w15:restartNumberingAfterBreak="0">
    <w:nsid w:val="6C4A1544"/>
    <w:multiLevelType w:val="hybridMultilevel"/>
    <w:tmpl w:val="BDDE9226"/>
    <w:lvl w:ilvl="0" w:tplc="F31C1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FC47C2E"/>
    <w:multiLevelType w:val="hybridMultilevel"/>
    <w:tmpl w:val="4288BC46"/>
    <w:lvl w:ilvl="0" w:tplc="68D637C8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232297E"/>
    <w:multiLevelType w:val="hybridMultilevel"/>
    <w:tmpl w:val="2B18922A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6" w15:restartNumberingAfterBreak="0">
    <w:nsid w:val="735B4D1B"/>
    <w:multiLevelType w:val="hybridMultilevel"/>
    <w:tmpl w:val="78E2D322"/>
    <w:lvl w:ilvl="0" w:tplc="EBB870F8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6FB45C5"/>
    <w:multiLevelType w:val="hybridMultilevel"/>
    <w:tmpl w:val="D4BE3372"/>
    <w:lvl w:ilvl="0" w:tplc="EBB870F8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23"/>
  </w:num>
  <w:num w:numId="4">
    <w:abstractNumId w:val="11"/>
  </w:num>
  <w:num w:numId="5">
    <w:abstractNumId w:val="36"/>
  </w:num>
  <w:num w:numId="6">
    <w:abstractNumId w:val="19"/>
  </w:num>
  <w:num w:numId="7">
    <w:abstractNumId w:val="12"/>
  </w:num>
  <w:num w:numId="8">
    <w:abstractNumId w:val="20"/>
  </w:num>
  <w:num w:numId="9">
    <w:abstractNumId w:val="30"/>
  </w:num>
  <w:num w:numId="10">
    <w:abstractNumId w:val="18"/>
  </w:num>
  <w:num w:numId="11">
    <w:abstractNumId w:val="3"/>
  </w:num>
  <w:num w:numId="12">
    <w:abstractNumId w:val="5"/>
  </w:num>
  <w:num w:numId="13">
    <w:abstractNumId w:val="37"/>
  </w:num>
  <w:num w:numId="14">
    <w:abstractNumId w:val="1"/>
  </w:num>
  <w:num w:numId="15">
    <w:abstractNumId w:val="9"/>
  </w:num>
  <w:num w:numId="16">
    <w:abstractNumId w:val="33"/>
  </w:num>
  <w:num w:numId="17">
    <w:abstractNumId w:val="34"/>
  </w:num>
  <w:num w:numId="18">
    <w:abstractNumId w:val="17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6"/>
  </w:num>
  <w:num w:numId="22">
    <w:abstractNumId w:val="0"/>
  </w:num>
  <w:num w:numId="23">
    <w:abstractNumId w:val="22"/>
  </w:num>
  <w:num w:numId="24">
    <w:abstractNumId w:val="27"/>
  </w:num>
  <w:num w:numId="25">
    <w:abstractNumId w:val="8"/>
  </w:num>
  <w:num w:numId="26">
    <w:abstractNumId w:val="35"/>
  </w:num>
  <w:num w:numId="27">
    <w:abstractNumId w:val="29"/>
  </w:num>
  <w:num w:numId="28">
    <w:abstractNumId w:val="6"/>
  </w:num>
  <w:num w:numId="29">
    <w:abstractNumId w:val="32"/>
  </w:num>
  <w:num w:numId="30">
    <w:abstractNumId w:val="28"/>
  </w:num>
  <w:num w:numId="31">
    <w:abstractNumId w:val="14"/>
  </w:num>
  <w:num w:numId="32">
    <w:abstractNumId w:val="21"/>
  </w:num>
  <w:num w:numId="33">
    <w:abstractNumId w:val="10"/>
  </w:num>
  <w:num w:numId="34">
    <w:abstractNumId w:val="15"/>
  </w:num>
  <w:num w:numId="35">
    <w:abstractNumId w:val="31"/>
  </w:num>
  <w:num w:numId="36">
    <w:abstractNumId w:val="25"/>
  </w:num>
  <w:num w:numId="37">
    <w:abstractNumId w:val="7"/>
  </w:num>
  <w:num w:numId="3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2F"/>
    <w:rsid w:val="00001353"/>
    <w:rsid w:val="00007ECC"/>
    <w:rsid w:val="00010D5D"/>
    <w:rsid w:val="0002451B"/>
    <w:rsid w:val="00026456"/>
    <w:rsid w:val="00026D5F"/>
    <w:rsid w:val="00027E4A"/>
    <w:rsid w:val="00031A73"/>
    <w:rsid w:val="00032C5B"/>
    <w:rsid w:val="0003579C"/>
    <w:rsid w:val="00036605"/>
    <w:rsid w:val="00037BEF"/>
    <w:rsid w:val="00040D41"/>
    <w:rsid w:val="000513DA"/>
    <w:rsid w:val="00051D22"/>
    <w:rsid w:val="000565AE"/>
    <w:rsid w:val="00057E6C"/>
    <w:rsid w:val="00061E6F"/>
    <w:rsid w:val="0006384B"/>
    <w:rsid w:val="000708F2"/>
    <w:rsid w:val="00073B45"/>
    <w:rsid w:val="00081522"/>
    <w:rsid w:val="00083C77"/>
    <w:rsid w:val="000864D7"/>
    <w:rsid w:val="0009382F"/>
    <w:rsid w:val="000964AC"/>
    <w:rsid w:val="0009741D"/>
    <w:rsid w:val="000978AF"/>
    <w:rsid w:val="00097F73"/>
    <w:rsid w:val="000A1879"/>
    <w:rsid w:val="000B02C8"/>
    <w:rsid w:val="000B345E"/>
    <w:rsid w:val="000B41FA"/>
    <w:rsid w:val="000B5923"/>
    <w:rsid w:val="000C2F00"/>
    <w:rsid w:val="000C7FF3"/>
    <w:rsid w:val="000D1CD6"/>
    <w:rsid w:val="000D4DBB"/>
    <w:rsid w:val="000D6B6F"/>
    <w:rsid w:val="000E0CE4"/>
    <w:rsid w:val="000E1726"/>
    <w:rsid w:val="000E1AFE"/>
    <w:rsid w:val="000E5DF6"/>
    <w:rsid w:val="000E7D4C"/>
    <w:rsid w:val="000F2CAA"/>
    <w:rsid w:val="000F2EEF"/>
    <w:rsid w:val="000F63CE"/>
    <w:rsid w:val="000F63ED"/>
    <w:rsid w:val="0010347C"/>
    <w:rsid w:val="00103BA7"/>
    <w:rsid w:val="00104A1C"/>
    <w:rsid w:val="001168A3"/>
    <w:rsid w:val="001214E8"/>
    <w:rsid w:val="001232FD"/>
    <w:rsid w:val="001270BB"/>
    <w:rsid w:val="00131363"/>
    <w:rsid w:val="00131693"/>
    <w:rsid w:val="0013294A"/>
    <w:rsid w:val="00141ED5"/>
    <w:rsid w:val="00143DFE"/>
    <w:rsid w:val="00145F17"/>
    <w:rsid w:val="001465EE"/>
    <w:rsid w:val="00147647"/>
    <w:rsid w:val="001660B3"/>
    <w:rsid w:val="00172749"/>
    <w:rsid w:val="00173D27"/>
    <w:rsid w:val="00177CBB"/>
    <w:rsid w:val="00183E34"/>
    <w:rsid w:val="00184D09"/>
    <w:rsid w:val="00185122"/>
    <w:rsid w:val="00191FED"/>
    <w:rsid w:val="0019468A"/>
    <w:rsid w:val="00194780"/>
    <w:rsid w:val="00194B11"/>
    <w:rsid w:val="001A280D"/>
    <w:rsid w:val="001A61C2"/>
    <w:rsid w:val="001A6C16"/>
    <w:rsid w:val="001A745E"/>
    <w:rsid w:val="001B0A54"/>
    <w:rsid w:val="001B62AE"/>
    <w:rsid w:val="001C11C2"/>
    <w:rsid w:val="001C22BE"/>
    <w:rsid w:val="001C2A11"/>
    <w:rsid w:val="001C6C15"/>
    <w:rsid w:val="001D3073"/>
    <w:rsid w:val="001D48EB"/>
    <w:rsid w:val="001D4B48"/>
    <w:rsid w:val="001D5AF5"/>
    <w:rsid w:val="001D60BE"/>
    <w:rsid w:val="001E13B0"/>
    <w:rsid w:val="001E5B30"/>
    <w:rsid w:val="001F025B"/>
    <w:rsid w:val="001F0839"/>
    <w:rsid w:val="001F1822"/>
    <w:rsid w:val="001F6E20"/>
    <w:rsid w:val="002016D7"/>
    <w:rsid w:val="00203352"/>
    <w:rsid w:val="00203BC6"/>
    <w:rsid w:val="00210ADC"/>
    <w:rsid w:val="00211A40"/>
    <w:rsid w:val="00213ADC"/>
    <w:rsid w:val="0021720D"/>
    <w:rsid w:val="00222ED5"/>
    <w:rsid w:val="00223A25"/>
    <w:rsid w:val="002247D1"/>
    <w:rsid w:val="00225FF7"/>
    <w:rsid w:val="00226168"/>
    <w:rsid w:val="00230AA6"/>
    <w:rsid w:val="00236A05"/>
    <w:rsid w:val="00236BF7"/>
    <w:rsid w:val="00253E59"/>
    <w:rsid w:val="002544F7"/>
    <w:rsid w:val="00256FEF"/>
    <w:rsid w:val="00261A2F"/>
    <w:rsid w:val="00270440"/>
    <w:rsid w:val="0027228F"/>
    <w:rsid w:val="00273AF9"/>
    <w:rsid w:val="00275544"/>
    <w:rsid w:val="00277BD5"/>
    <w:rsid w:val="00282AA7"/>
    <w:rsid w:val="0028769C"/>
    <w:rsid w:val="00296EBE"/>
    <w:rsid w:val="002979AC"/>
    <w:rsid w:val="002A03FD"/>
    <w:rsid w:val="002A2FC9"/>
    <w:rsid w:val="002A421E"/>
    <w:rsid w:val="002A5F15"/>
    <w:rsid w:val="002B5246"/>
    <w:rsid w:val="002B7F69"/>
    <w:rsid w:val="002C44DE"/>
    <w:rsid w:val="002C6FC5"/>
    <w:rsid w:val="002D01D5"/>
    <w:rsid w:val="002D1766"/>
    <w:rsid w:val="002D450E"/>
    <w:rsid w:val="002D4D73"/>
    <w:rsid w:val="002D4E6D"/>
    <w:rsid w:val="002D596F"/>
    <w:rsid w:val="002D6065"/>
    <w:rsid w:val="002E3EA7"/>
    <w:rsid w:val="002E781B"/>
    <w:rsid w:val="002E7DA2"/>
    <w:rsid w:val="002F17F9"/>
    <w:rsid w:val="002F1F44"/>
    <w:rsid w:val="00302E26"/>
    <w:rsid w:val="00304759"/>
    <w:rsid w:val="00306584"/>
    <w:rsid w:val="00312A32"/>
    <w:rsid w:val="003132EB"/>
    <w:rsid w:val="00316E83"/>
    <w:rsid w:val="003200E2"/>
    <w:rsid w:val="0032256F"/>
    <w:rsid w:val="003226B9"/>
    <w:rsid w:val="00325B8E"/>
    <w:rsid w:val="00326A23"/>
    <w:rsid w:val="00326CFE"/>
    <w:rsid w:val="00335F9E"/>
    <w:rsid w:val="0033658F"/>
    <w:rsid w:val="0034080C"/>
    <w:rsid w:val="003410D2"/>
    <w:rsid w:val="003426D2"/>
    <w:rsid w:val="00345E87"/>
    <w:rsid w:val="0034725D"/>
    <w:rsid w:val="00354FA3"/>
    <w:rsid w:val="00356ECA"/>
    <w:rsid w:val="00361419"/>
    <w:rsid w:val="003614E7"/>
    <w:rsid w:val="0036319E"/>
    <w:rsid w:val="00363AA7"/>
    <w:rsid w:val="00374333"/>
    <w:rsid w:val="0037677E"/>
    <w:rsid w:val="00384394"/>
    <w:rsid w:val="00384595"/>
    <w:rsid w:val="00387A09"/>
    <w:rsid w:val="0039182E"/>
    <w:rsid w:val="003963A4"/>
    <w:rsid w:val="003A1A0E"/>
    <w:rsid w:val="003A660C"/>
    <w:rsid w:val="003B2ED4"/>
    <w:rsid w:val="003B3256"/>
    <w:rsid w:val="003B38D1"/>
    <w:rsid w:val="003B6536"/>
    <w:rsid w:val="003B6A9E"/>
    <w:rsid w:val="003B76B1"/>
    <w:rsid w:val="003C024B"/>
    <w:rsid w:val="003C15FB"/>
    <w:rsid w:val="003C49AD"/>
    <w:rsid w:val="003D0644"/>
    <w:rsid w:val="003D7DD5"/>
    <w:rsid w:val="003E40B5"/>
    <w:rsid w:val="00400F5F"/>
    <w:rsid w:val="004028AD"/>
    <w:rsid w:val="00402E21"/>
    <w:rsid w:val="0040301F"/>
    <w:rsid w:val="0041258C"/>
    <w:rsid w:val="00412BCD"/>
    <w:rsid w:val="004215B4"/>
    <w:rsid w:val="004222CD"/>
    <w:rsid w:val="0042662D"/>
    <w:rsid w:val="00432245"/>
    <w:rsid w:val="0043324E"/>
    <w:rsid w:val="00433767"/>
    <w:rsid w:val="00436CED"/>
    <w:rsid w:val="0044002B"/>
    <w:rsid w:val="0044785F"/>
    <w:rsid w:val="00447FB7"/>
    <w:rsid w:val="004518AF"/>
    <w:rsid w:val="004563CB"/>
    <w:rsid w:val="00457871"/>
    <w:rsid w:val="00464F5F"/>
    <w:rsid w:val="004669BD"/>
    <w:rsid w:val="004673A8"/>
    <w:rsid w:val="00467400"/>
    <w:rsid w:val="0047531A"/>
    <w:rsid w:val="00480D0E"/>
    <w:rsid w:val="004829B0"/>
    <w:rsid w:val="0048316A"/>
    <w:rsid w:val="0048419C"/>
    <w:rsid w:val="00485E63"/>
    <w:rsid w:val="00491B43"/>
    <w:rsid w:val="00495105"/>
    <w:rsid w:val="004A1992"/>
    <w:rsid w:val="004A530F"/>
    <w:rsid w:val="004A5DAE"/>
    <w:rsid w:val="004B45D0"/>
    <w:rsid w:val="004B4828"/>
    <w:rsid w:val="004B6E2F"/>
    <w:rsid w:val="004B6F94"/>
    <w:rsid w:val="004C1CD0"/>
    <w:rsid w:val="004C4380"/>
    <w:rsid w:val="004D2D2D"/>
    <w:rsid w:val="004D3C81"/>
    <w:rsid w:val="004D6AC3"/>
    <w:rsid w:val="004E0D5D"/>
    <w:rsid w:val="004E154C"/>
    <w:rsid w:val="004E263B"/>
    <w:rsid w:val="004E6393"/>
    <w:rsid w:val="004F2453"/>
    <w:rsid w:val="004F5BD6"/>
    <w:rsid w:val="00502115"/>
    <w:rsid w:val="005037DC"/>
    <w:rsid w:val="005122E3"/>
    <w:rsid w:val="00517EA2"/>
    <w:rsid w:val="00532A21"/>
    <w:rsid w:val="00534234"/>
    <w:rsid w:val="005349E8"/>
    <w:rsid w:val="00534E7B"/>
    <w:rsid w:val="00540483"/>
    <w:rsid w:val="00542EB5"/>
    <w:rsid w:val="00552E6C"/>
    <w:rsid w:val="00566599"/>
    <w:rsid w:val="00566F1A"/>
    <w:rsid w:val="00571523"/>
    <w:rsid w:val="00573816"/>
    <w:rsid w:val="00574D1A"/>
    <w:rsid w:val="0057512E"/>
    <w:rsid w:val="00584EA8"/>
    <w:rsid w:val="005871CC"/>
    <w:rsid w:val="00587B86"/>
    <w:rsid w:val="00597E36"/>
    <w:rsid w:val="005A0BD4"/>
    <w:rsid w:val="005A42C1"/>
    <w:rsid w:val="005A4C29"/>
    <w:rsid w:val="005B4F7B"/>
    <w:rsid w:val="005B6D07"/>
    <w:rsid w:val="005C1DEF"/>
    <w:rsid w:val="005C4A75"/>
    <w:rsid w:val="005C4E27"/>
    <w:rsid w:val="005D3084"/>
    <w:rsid w:val="005D5286"/>
    <w:rsid w:val="005D52FC"/>
    <w:rsid w:val="005E00F6"/>
    <w:rsid w:val="005E1098"/>
    <w:rsid w:val="005E6F11"/>
    <w:rsid w:val="005F00EF"/>
    <w:rsid w:val="005F5362"/>
    <w:rsid w:val="005F64EB"/>
    <w:rsid w:val="00600CBA"/>
    <w:rsid w:val="00616F83"/>
    <w:rsid w:val="00617C88"/>
    <w:rsid w:val="00621EDE"/>
    <w:rsid w:val="006224F9"/>
    <w:rsid w:val="00624F8E"/>
    <w:rsid w:val="00627EAD"/>
    <w:rsid w:val="00634FC2"/>
    <w:rsid w:val="00636566"/>
    <w:rsid w:val="00637E8D"/>
    <w:rsid w:val="0064321A"/>
    <w:rsid w:val="006504EF"/>
    <w:rsid w:val="00650E83"/>
    <w:rsid w:val="006516C7"/>
    <w:rsid w:val="006535EF"/>
    <w:rsid w:val="006537A4"/>
    <w:rsid w:val="00654FAA"/>
    <w:rsid w:val="00657E45"/>
    <w:rsid w:val="00665199"/>
    <w:rsid w:val="0066666D"/>
    <w:rsid w:val="0067118C"/>
    <w:rsid w:val="006810DD"/>
    <w:rsid w:val="00681976"/>
    <w:rsid w:val="006841DB"/>
    <w:rsid w:val="0068692D"/>
    <w:rsid w:val="00691E0F"/>
    <w:rsid w:val="0069276D"/>
    <w:rsid w:val="00693614"/>
    <w:rsid w:val="00693A9D"/>
    <w:rsid w:val="00694E92"/>
    <w:rsid w:val="00696BB5"/>
    <w:rsid w:val="006A143E"/>
    <w:rsid w:val="006A46A2"/>
    <w:rsid w:val="006B04B2"/>
    <w:rsid w:val="006B0FF7"/>
    <w:rsid w:val="006B2E12"/>
    <w:rsid w:val="006B476A"/>
    <w:rsid w:val="006C3185"/>
    <w:rsid w:val="006C384B"/>
    <w:rsid w:val="006C75C8"/>
    <w:rsid w:val="006D0E56"/>
    <w:rsid w:val="006D3B8F"/>
    <w:rsid w:val="006D5104"/>
    <w:rsid w:val="006D60F4"/>
    <w:rsid w:val="006E19EC"/>
    <w:rsid w:val="006E2987"/>
    <w:rsid w:val="006E3187"/>
    <w:rsid w:val="006E5B60"/>
    <w:rsid w:val="006E786A"/>
    <w:rsid w:val="006F1967"/>
    <w:rsid w:val="006F3D9A"/>
    <w:rsid w:val="006F7039"/>
    <w:rsid w:val="00700686"/>
    <w:rsid w:val="00700DD7"/>
    <w:rsid w:val="00703544"/>
    <w:rsid w:val="007153BC"/>
    <w:rsid w:val="00720E8F"/>
    <w:rsid w:val="00732DC8"/>
    <w:rsid w:val="007363BF"/>
    <w:rsid w:val="00737836"/>
    <w:rsid w:val="0074275D"/>
    <w:rsid w:val="0075430B"/>
    <w:rsid w:val="00755FBC"/>
    <w:rsid w:val="00756C4F"/>
    <w:rsid w:val="00766302"/>
    <w:rsid w:val="00766F47"/>
    <w:rsid w:val="00770076"/>
    <w:rsid w:val="00780317"/>
    <w:rsid w:val="007819B4"/>
    <w:rsid w:val="0078487A"/>
    <w:rsid w:val="007849A1"/>
    <w:rsid w:val="0078766B"/>
    <w:rsid w:val="00791353"/>
    <w:rsid w:val="007A244A"/>
    <w:rsid w:val="007B208A"/>
    <w:rsid w:val="007B404C"/>
    <w:rsid w:val="007C79F1"/>
    <w:rsid w:val="007C7BC7"/>
    <w:rsid w:val="007C7FDF"/>
    <w:rsid w:val="007D46ED"/>
    <w:rsid w:val="007D6CD3"/>
    <w:rsid w:val="007D7B9F"/>
    <w:rsid w:val="007F1694"/>
    <w:rsid w:val="007F29A0"/>
    <w:rsid w:val="007F6ED1"/>
    <w:rsid w:val="007F7E14"/>
    <w:rsid w:val="00801785"/>
    <w:rsid w:val="00820D32"/>
    <w:rsid w:val="00821A4B"/>
    <w:rsid w:val="00825152"/>
    <w:rsid w:val="0082590D"/>
    <w:rsid w:val="008333BA"/>
    <w:rsid w:val="00840270"/>
    <w:rsid w:val="008408F2"/>
    <w:rsid w:val="00850392"/>
    <w:rsid w:val="0086166E"/>
    <w:rsid w:val="00864001"/>
    <w:rsid w:val="00864019"/>
    <w:rsid w:val="00867A14"/>
    <w:rsid w:val="00870E4D"/>
    <w:rsid w:val="00877352"/>
    <w:rsid w:val="00877AF8"/>
    <w:rsid w:val="008825F4"/>
    <w:rsid w:val="00883B85"/>
    <w:rsid w:val="00884818"/>
    <w:rsid w:val="008940B9"/>
    <w:rsid w:val="00895E07"/>
    <w:rsid w:val="00896321"/>
    <w:rsid w:val="00896370"/>
    <w:rsid w:val="008A12BD"/>
    <w:rsid w:val="008A18DB"/>
    <w:rsid w:val="008A2EB3"/>
    <w:rsid w:val="008A30A1"/>
    <w:rsid w:val="008A5FD7"/>
    <w:rsid w:val="008B2739"/>
    <w:rsid w:val="008B60AB"/>
    <w:rsid w:val="008B757B"/>
    <w:rsid w:val="008C1134"/>
    <w:rsid w:val="008C36D9"/>
    <w:rsid w:val="008C48D8"/>
    <w:rsid w:val="008C74DB"/>
    <w:rsid w:val="008E5FE3"/>
    <w:rsid w:val="008F22D7"/>
    <w:rsid w:val="008F55DE"/>
    <w:rsid w:val="008F6BF1"/>
    <w:rsid w:val="00903E58"/>
    <w:rsid w:val="00904440"/>
    <w:rsid w:val="00905151"/>
    <w:rsid w:val="00905550"/>
    <w:rsid w:val="00920B1A"/>
    <w:rsid w:val="0092288A"/>
    <w:rsid w:val="009234A0"/>
    <w:rsid w:val="0092654B"/>
    <w:rsid w:val="0093017B"/>
    <w:rsid w:val="00934AE2"/>
    <w:rsid w:val="009429AA"/>
    <w:rsid w:val="00942C84"/>
    <w:rsid w:val="00944912"/>
    <w:rsid w:val="00957716"/>
    <w:rsid w:val="00957C38"/>
    <w:rsid w:val="00960A8E"/>
    <w:rsid w:val="00961AB4"/>
    <w:rsid w:val="009638D2"/>
    <w:rsid w:val="00971D5C"/>
    <w:rsid w:val="00981A00"/>
    <w:rsid w:val="009825A5"/>
    <w:rsid w:val="00987DCC"/>
    <w:rsid w:val="00990C94"/>
    <w:rsid w:val="0099141E"/>
    <w:rsid w:val="009937B7"/>
    <w:rsid w:val="00995528"/>
    <w:rsid w:val="00995633"/>
    <w:rsid w:val="00996E2A"/>
    <w:rsid w:val="00997360"/>
    <w:rsid w:val="009973A0"/>
    <w:rsid w:val="009A3652"/>
    <w:rsid w:val="009A5BFD"/>
    <w:rsid w:val="009A6C21"/>
    <w:rsid w:val="009A7784"/>
    <w:rsid w:val="009A7C40"/>
    <w:rsid w:val="009B2B2A"/>
    <w:rsid w:val="009B3D58"/>
    <w:rsid w:val="009B4C55"/>
    <w:rsid w:val="009C361A"/>
    <w:rsid w:val="009D192E"/>
    <w:rsid w:val="009D6252"/>
    <w:rsid w:val="009D6C22"/>
    <w:rsid w:val="009D792D"/>
    <w:rsid w:val="009E01E6"/>
    <w:rsid w:val="009E7DBB"/>
    <w:rsid w:val="009F153E"/>
    <w:rsid w:val="009F3086"/>
    <w:rsid w:val="00A062F4"/>
    <w:rsid w:val="00A0699E"/>
    <w:rsid w:val="00A203A3"/>
    <w:rsid w:val="00A20C68"/>
    <w:rsid w:val="00A20D83"/>
    <w:rsid w:val="00A22F08"/>
    <w:rsid w:val="00A27DFE"/>
    <w:rsid w:val="00A32668"/>
    <w:rsid w:val="00A329C2"/>
    <w:rsid w:val="00A33C4C"/>
    <w:rsid w:val="00A40916"/>
    <w:rsid w:val="00A430AE"/>
    <w:rsid w:val="00A465ED"/>
    <w:rsid w:val="00A511C0"/>
    <w:rsid w:val="00A5443F"/>
    <w:rsid w:val="00A5653F"/>
    <w:rsid w:val="00A60932"/>
    <w:rsid w:val="00A639E6"/>
    <w:rsid w:val="00A63F3C"/>
    <w:rsid w:val="00A67ABD"/>
    <w:rsid w:val="00A72CA9"/>
    <w:rsid w:val="00A74000"/>
    <w:rsid w:val="00A756D3"/>
    <w:rsid w:val="00A7621D"/>
    <w:rsid w:val="00A82681"/>
    <w:rsid w:val="00A86DC6"/>
    <w:rsid w:val="00A92F78"/>
    <w:rsid w:val="00A94884"/>
    <w:rsid w:val="00A96AC6"/>
    <w:rsid w:val="00AA38C6"/>
    <w:rsid w:val="00AA7964"/>
    <w:rsid w:val="00AA7C69"/>
    <w:rsid w:val="00AB1506"/>
    <w:rsid w:val="00AB6B19"/>
    <w:rsid w:val="00AC04DC"/>
    <w:rsid w:val="00AC4323"/>
    <w:rsid w:val="00AC5B70"/>
    <w:rsid w:val="00AC671F"/>
    <w:rsid w:val="00AC7FF4"/>
    <w:rsid w:val="00AE3682"/>
    <w:rsid w:val="00AE5917"/>
    <w:rsid w:val="00AF56D3"/>
    <w:rsid w:val="00AF6961"/>
    <w:rsid w:val="00AF7056"/>
    <w:rsid w:val="00B0000F"/>
    <w:rsid w:val="00B01FAB"/>
    <w:rsid w:val="00B0299E"/>
    <w:rsid w:val="00B03AC0"/>
    <w:rsid w:val="00B048FF"/>
    <w:rsid w:val="00B117AD"/>
    <w:rsid w:val="00B12CF0"/>
    <w:rsid w:val="00B174F8"/>
    <w:rsid w:val="00B234C2"/>
    <w:rsid w:val="00B34901"/>
    <w:rsid w:val="00B35D7D"/>
    <w:rsid w:val="00B379C8"/>
    <w:rsid w:val="00B40254"/>
    <w:rsid w:val="00B430B8"/>
    <w:rsid w:val="00B4437D"/>
    <w:rsid w:val="00B460E1"/>
    <w:rsid w:val="00B461E9"/>
    <w:rsid w:val="00B515D2"/>
    <w:rsid w:val="00B55E78"/>
    <w:rsid w:val="00B61FE7"/>
    <w:rsid w:val="00B65289"/>
    <w:rsid w:val="00B667F4"/>
    <w:rsid w:val="00B7791F"/>
    <w:rsid w:val="00B83FD6"/>
    <w:rsid w:val="00B86001"/>
    <w:rsid w:val="00B86E65"/>
    <w:rsid w:val="00B90493"/>
    <w:rsid w:val="00B91E21"/>
    <w:rsid w:val="00B93381"/>
    <w:rsid w:val="00B93D6D"/>
    <w:rsid w:val="00B96423"/>
    <w:rsid w:val="00BA184A"/>
    <w:rsid w:val="00BA1E4C"/>
    <w:rsid w:val="00BA59BB"/>
    <w:rsid w:val="00BB11AA"/>
    <w:rsid w:val="00BB239F"/>
    <w:rsid w:val="00BB4DC7"/>
    <w:rsid w:val="00BC3EC3"/>
    <w:rsid w:val="00BC492A"/>
    <w:rsid w:val="00BC4A37"/>
    <w:rsid w:val="00BC5816"/>
    <w:rsid w:val="00BD26D1"/>
    <w:rsid w:val="00BD2EE3"/>
    <w:rsid w:val="00BD51F4"/>
    <w:rsid w:val="00BD7E71"/>
    <w:rsid w:val="00BE0EC1"/>
    <w:rsid w:val="00BE33B4"/>
    <w:rsid w:val="00BE3FB7"/>
    <w:rsid w:val="00BF33A0"/>
    <w:rsid w:val="00BF3C4A"/>
    <w:rsid w:val="00BF535C"/>
    <w:rsid w:val="00C06E7C"/>
    <w:rsid w:val="00C1448A"/>
    <w:rsid w:val="00C15410"/>
    <w:rsid w:val="00C16A6A"/>
    <w:rsid w:val="00C213A3"/>
    <w:rsid w:val="00C25396"/>
    <w:rsid w:val="00C25CAB"/>
    <w:rsid w:val="00C462FD"/>
    <w:rsid w:val="00C465FE"/>
    <w:rsid w:val="00C528AD"/>
    <w:rsid w:val="00C552C6"/>
    <w:rsid w:val="00C57571"/>
    <w:rsid w:val="00C63FFC"/>
    <w:rsid w:val="00C652FD"/>
    <w:rsid w:val="00C65879"/>
    <w:rsid w:val="00C67D73"/>
    <w:rsid w:val="00C74945"/>
    <w:rsid w:val="00C77B45"/>
    <w:rsid w:val="00C77FC1"/>
    <w:rsid w:val="00C80F58"/>
    <w:rsid w:val="00C87AC9"/>
    <w:rsid w:val="00C9243D"/>
    <w:rsid w:val="00CA4CD9"/>
    <w:rsid w:val="00CA78C9"/>
    <w:rsid w:val="00CB0140"/>
    <w:rsid w:val="00CB6791"/>
    <w:rsid w:val="00CB6BF2"/>
    <w:rsid w:val="00CC2D57"/>
    <w:rsid w:val="00CC2E14"/>
    <w:rsid w:val="00CD0351"/>
    <w:rsid w:val="00CD55D9"/>
    <w:rsid w:val="00CD5DE4"/>
    <w:rsid w:val="00CE02DB"/>
    <w:rsid w:val="00CE562D"/>
    <w:rsid w:val="00CF20DE"/>
    <w:rsid w:val="00CF26D2"/>
    <w:rsid w:val="00CF2BC5"/>
    <w:rsid w:val="00CF3291"/>
    <w:rsid w:val="00CF433E"/>
    <w:rsid w:val="00CF506F"/>
    <w:rsid w:val="00D041CC"/>
    <w:rsid w:val="00D065BD"/>
    <w:rsid w:val="00D06F42"/>
    <w:rsid w:val="00D07A94"/>
    <w:rsid w:val="00D1030A"/>
    <w:rsid w:val="00D1052F"/>
    <w:rsid w:val="00D110C4"/>
    <w:rsid w:val="00D33236"/>
    <w:rsid w:val="00D36F69"/>
    <w:rsid w:val="00D415DA"/>
    <w:rsid w:val="00D45564"/>
    <w:rsid w:val="00D47695"/>
    <w:rsid w:val="00D576BC"/>
    <w:rsid w:val="00D61D1D"/>
    <w:rsid w:val="00D6362F"/>
    <w:rsid w:val="00D637EF"/>
    <w:rsid w:val="00D63A40"/>
    <w:rsid w:val="00D63E0B"/>
    <w:rsid w:val="00D63F94"/>
    <w:rsid w:val="00D64B26"/>
    <w:rsid w:val="00D65DA0"/>
    <w:rsid w:val="00D66B4B"/>
    <w:rsid w:val="00D76FEB"/>
    <w:rsid w:val="00D7786B"/>
    <w:rsid w:val="00D86549"/>
    <w:rsid w:val="00D865A7"/>
    <w:rsid w:val="00D8739F"/>
    <w:rsid w:val="00D92E3B"/>
    <w:rsid w:val="00D94B32"/>
    <w:rsid w:val="00DA06DF"/>
    <w:rsid w:val="00DA165D"/>
    <w:rsid w:val="00DA65C1"/>
    <w:rsid w:val="00DA76F2"/>
    <w:rsid w:val="00DA7A88"/>
    <w:rsid w:val="00DB5F7E"/>
    <w:rsid w:val="00DC37E1"/>
    <w:rsid w:val="00DD321E"/>
    <w:rsid w:val="00DD50A9"/>
    <w:rsid w:val="00DD6197"/>
    <w:rsid w:val="00DE0E40"/>
    <w:rsid w:val="00DE3B4D"/>
    <w:rsid w:val="00DE5151"/>
    <w:rsid w:val="00DF1368"/>
    <w:rsid w:val="00DF3D00"/>
    <w:rsid w:val="00DF4A02"/>
    <w:rsid w:val="00E017E9"/>
    <w:rsid w:val="00E03162"/>
    <w:rsid w:val="00E04736"/>
    <w:rsid w:val="00E05555"/>
    <w:rsid w:val="00E07228"/>
    <w:rsid w:val="00E07356"/>
    <w:rsid w:val="00E115C4"/>
    <w:rsid w:val="00E135F6"/>
    <w:rsid w:val="00E15E26"/>
    <w:rsid w:val="00E16855"/>
    <w:rsid w:val="00E1696C"/>
    <w:rsid w:val="00E23CAD"/>
    <w:rsid w:val="00E25B3F"/>
    <w:rsid w:val="00E35A59"/>
    <w:rsid w:val="00E37A3C"/>
    <w:rsid w:val="00E42FED"/>
    <w:rsid w:val="00E4325D"/>
    <w:rsid w:val="00E45E2B"/>
    <w:rsid w:val="00E502AF"/>
    <w:rsid w:val="00E56F02"/>
    <w:rsid w:val="00E63444"/>
    <w:rsid w:val="00E6772B"/>
    <w:rsid w:val="00E706CA"/>
    <w:rsid w:val="00E7270F"/>
    <w:rsid w:val="00E73BDF"/>
    <w:rsid w:val="00E7679A"/>
    <w:rsid w:val="00E82CB2"/>
    <w:rsid w:val="00E93009"/>
    <w:rsid w:val="00EA724E"/>
    <w:rsid w:val="00EB27BA"/>
    <w:rsid w:val="00EB53D1"/>
    <w:rsid w:val="00EB755D"/>
    <w:rsid w:val="00EC383F"/>
    <w:rsid w:val="00EC678B"/>
    <w:rsid w:val="00EC7263"/>
    <w:rsid w:val="00ED476D"/>
    <w:rsid w:val="00ED6697"/>
    <w:rsid w:val="00ED6A33"/>
    <w:rsid w:val="00ED6EC7"/>
    <w:rsid w:val="00EE2B84"/>
    <w:rsid w:val="00EE46B4"/>
    <w:rsid w:val="00F01186"/>
    <w:rsid w:val="00F01635"/>
    <w:rsid w:val="00F02C54"/>
    <w:rsid w:val="00F1143C"/>
    <w:rsid w:val="00F11462"/>
    <w:rsid w:val="00F132A7"/>
    <w:rsid w:val="00F143B6"/>
    <w:rsid w:val="00F1594B"/>
    <w:rsid w:val="00F21F85"/>
    <w:rsid w:val="00F24753"/>
    <w:rsid w:val="00F27149"/>
    <w:rsid w:val="00F3101C"/>
    <w:rsid w:val="00F315CC"/>
    <w:rsid w:val="00F34107"/>
    <w:rsid w:val="00F445E6"/>
    <w:rsid w:val="00F451F3"/>
    <w:rsid w:val="00F45BFA"/>
    <w:rsid w:val="00F46CC1"/>
    <w:rsid w:val="00F52AEC"/>
    <w:rsid w:val="00F61D78"/>
    <w:rsid w:val="00F61D93"/>
    <w:rsid w:val="00F62D84"/>
    <w:rsid w:val="00F63751"/>
    <w:rsid w:val="00F64C6E"/>
    <w:rsid w:val="00F65DAC"/>
    <w:rsid w:val="00F723B5"/>
    <w:rsid w:val="00F74CDC"/>
    <w:rsid w:val="00F8330E"/>
    <w:rsid w:val="00F8374F"/>
    <w:rsid w:val="00F8396D"/>
    <w:rsid w:val="00F849F8"/>
    <w:rsid w:val="00F84B48"/>
    <w:rsid w:val="00F90592"/>
    <w:rsid w:val="00F918EF"/>
    <w:rsid w:val="00F9487C"/>
    <w:rsid w:val="00F9757C"/>
    <w:rsid w:val="00F975C2"/>
    <w:rsid w:val="00F97D18"/>
    <w:rsid w:val="00FA2710"/>
    <w:rsid w:val="00FA4A40"/>
    <w:rsid w:val="00FA54E7"/>
    <w:rsid w:val="00FA6463"/>
    <w:rsid w:val="00FB1E6E"/>
    <w:rsid w:val="00FB2480"/>
    <w:rsid w:val="00FB492F"/>
    <w:rsid w:val="00FC37CD"/>
    <w:rsid w:val="00FC3C58"/>
    <w:rsid w:val="00FC67EA"/>
    <w:rsid w:val="00FC7C82"/>
    <w:rsid w:val="00FD0636"/>
    <w:rsid w:val="00FD5B55"/>
    <w:rsid w:val="00FD64C1"/>
    <w:rsid w:val="00FE27EB"/>
    <w:rsid w:val="00FE5267"/>
    <w:rsid w:val="00FF030F"/>
    <w:rsid w:val="00FF0EB6"/>
    <w:rsid w:val="00FF1B1D"/>
    <w:rsid w:val="00FF2FFA"/>
    <w:rsid w:val="00FF5843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D3C2F6-C7DD-4B92-8E3A-3BAE24AF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A2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2F1F44"/>
    <w:pPr>
      <w:keepNext/>
      <w:jc w:val="center"/>
      <w:outlineLvl w:val="0"/>
    </w:pPr>
    <w:rPr>
      <w:rFonts w:ascii="標楷體" w:eastAsia="標楷體"/>
      <w:b/>
      <w:bCs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96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61A2F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261A2F"/>
    <w:rPr>
      <w:rFonts w:ascii="細明體" w:eastAsia="細明體" w:hAnsi="Courier New" w:cs="Times New Roman"/>
      <w:szCs w:val="20"/>
    </w:rPr>
  </w:style>
  <w:style w:type="paragraph" w:styleId="a5">
    <w:name w:val="footer"/>
    <w:basedOn w:val="a"/>
    <w:link w:val="a6"/>
    <w:uiPriority w:val="99"/>
    <w:rsid w:val="00261A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1A2F"/>
    <w:rPr>
      <w:rFonts w:ascii="Times New Roman" w:eastAsia="新細明體" w:hAnsi="Times New Roman" w:cs="Times New Roman"/>
      <w:sz w:val="20"/>
      <w:szCs w:val="20"/>
    </w:rPr>
  </w:style>
  <w:style w:type="paragraph" w:customStyle="1" w:styleId="11">
    <w:name w:val="11"/>
    <w:basedOn w:val="a"/>
    <w:link w:val="110"/>
    <w:rsid w:val="00261A2F"/>
    <w:pPr>
      <w:snapToGrid w:val="0"/>
      <w:spacing w:beforeLines="50" w:line="0" w:lineRule="atLeast"/>
      <w:ind w:rightChars="10" w:right="24"/>
      <w:outlineLvl w:val="1"/>
    </w:pPr>
    <w:rPr>
      <w:rFonts w:eastAsia="標楷體"/>
      <w:b/>
      <w:sz w:val="28"/>
      <w:szCs w:val="28"/>
    </w:rPr>
  </w:style>
  <w:style w:type="character" w:customStyle="1" w:styleId="110">
    <w:name w:val="11 字元"/>
    <w:link w:val="11"/>
    <w:rsid w:val="00261A2F"/>
    <w:rPr>
      <w:rFonts w:ascii="Times New Roman" w:eastAsia="標楷體" w:hAnsi="Times New Roman" w:cs="Times New Roman"/>
      <w:b/>
      <w:sz w:val="28"/>
      <w:szCs w:val="28"/>
    </w:rPr>
  </w:style>
  <w:style w:type="character" w:styleId="a7">
    <w:name w:val="page number"/>
    <w:rsid w:val="00261A2F"/>
  </w:style>
  <w:style w:type="paragraph" w:styleId="a8">
    <w:name w:val="Balloon Text"/>
    <w:basedOn w:val="a"/>
    <w:link w:val="a9"/>
    <w:semiHidden/>
    <w:unhideWhenUsed/>
    <w:rsid w:val="00261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261A2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C77B45"/>
    <w:rPr>
      <w:b/>
      <w:bCs/>
    </w:rPr>
  </w:style>
  <w:style w:type="paragraph" w:styleId="ab">
    <w:name w:val="header"/>
    <w:basedOn w:val="a"/>
    <w:link w:val="ac"/>
    <w:uiPriority w:val="99"/>
    <w:unhideWhenUsed/>
    <w:rsid w:val="00304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04759"/>
    <w:rPr>
      <w:rFonts w:ascii="Times New Roman" w:eastAsia="新細明體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2B7F69"/>
  </w:style>
  <w:style w:type="paragraph" w:styleId="ad">
    <w:name w:val="List Paragraph"/>
    <w:basedOn w:val="a"/>
    <w:uiPriority w:val="34"/>
    <w:qFormat/>
    <w:rsid w:val="008408F2"/>
    <w:pPr>
      <w:ind w:leftChars="200" w:left="480"/>
    </w:pPr>
  </w:style>
  <w:style w:type="table" w:styleId="ae">
    <w:name w:val="Table Grid"/>
    <w:basedOn w:val="a1"/>
    <w:uiPriority w:val="59"/>
    <w:rsid w:val="00C16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2F1F44"/>
    <w:rPr>
      <w:rFonts w:ascii="標楷體" w:eastAsia="標楷體" w:hAnsi="Times New Roman" w:cs="Times New Roman"/>
      <w:b/>
      <w:bCs/>
      <w:szCs w:val="20"/>
    </w:rPr>
  </w:style>
  <w:style w:type="character" w:styleId="af">
    <w:name w:val="Hyperlink"/>
    <w:basedOn w:val="a0"/>
    <w:rsid w:val="002F1F44"/>
    <w:rPr>
      <w:color w:val="0000FF"/>
      <w:u w:val="single"/>
    </w:rPr>
  </w:style>
  <w:style w:type="character" w:customStyle="1" w:styleId="newsdown">
    <w:name w:val="news_down"/>
    <w:basedOn w:val="a0"/>
    <w:rsid w:val="002F1F44"/>
  </w:style>
  <w:style w:type="character" w:styleId="af0">
    <w:name w:val="FollowedHyperlink"/>
    <w:basedOn w:val="a0"/>
    <w:uiPriority w:val="99"/>
    <w:semiHidden/>
    <w:unhideWhenUsed/>
    <w:rsid w:val="002F1F44"/>
    <w:rPr>
      <w:color w:val="800080" w:themeColor="followedHyperlink"/>
      <w:u w:val="single"/>
    </w:rPr>
  </w:style>
  <w:style w:type="paragraph" w:styleId="af1">
    <w:name w:val="annotation text"/>
    <w:basedOn w:val="a"/>
    <w:link w:val="af2"/>
    <w:semiHidden/>
    <w:rsid w:val="002F1F44"/>
    <w:rPr>
      <w:rFonts w:eastAsia="標楷體"/>
      <w:szCs w:val="20"/>
    </w:rPr>
  </w:style>
  <w:style w:type="character" w:customStyle="1" w:styleId="af2">
    <w:name w:val="註解文字 字元"/>
    <w:basedOn w:val="a0"/>
    <w:link w:val="af1"/>
    <w:semiHidden/>
    <w:rsid w:val="002F1F44"/>
    <w:rPr>
      <w:rFonts w:ascii="Times New Roman" w:eastAsia="標楷體" w:hAnsi="Times New Roman" w:cs="Times New Roman"/>
      <w:szCs w:val="20"/>
    </w:rPr>
  </w:style>
  <w:style w:type="paragraph" w:styleId="af3">
    <w:name w:val="Body Text"/>
    <w:basedOn w:val="a"/>
    <w:link w:val="af4"/>
    <w:rsid w:val="00D66B4B"/>
    <w:pPr>
      <w:autoSpaceDE w:val="0"/>
      <w:autoSpaceDN w:val="0"/>
      <w:adjustRightInd w:val="0"/>
      <w:textAlignment w:val="baseline"/>
    </w:pPr>
    <w:rPr>
      <w:rFonts w:ascii="細明體" w:eastAsia="細明體"/>
      <w:color w:val="000000"/>
      <w:kern w:val="0"/>
      <w:szCs w:val="20"/>
    </w:rPr>
  </w:style>
  <w:style w:type="character" w:customStyle="1" w:styleId="af4">
    <w:name w:val="本文 字元"/>
    <w:basedOn w:val="a0"/>
    <w:link w:val="af3"/>
    <w:rsid w:val="00D66B4B"/>
    <w:rPr>
      <w:rFonts w:ascii="細明體" w:eastAsia="細明體" w:hAnsi="Times New Roman" w:cs="Times New Roman"/>
      <w:color w:val="000000"/>
      <w:kern w:val="0"/>
      <w:szCs w:val="20"/>
    </w:rPr>
  </w:style>
  <w:style w:type="paragraph" w:customStyle="1" w:styleId="intd">
    <w:name w:val="intd"/>
    <w:basedOn w:val="a"/>
    <w:rsid w:val="00E35A5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236BF7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  <w:kern w:val="0"/>
      <w:szCs w:val="24"/>
    </w:rPr>
  </w:style>
  <w:style w:type="character" w:styleId="af5">
    <w:name w:val="Emphasis"/>
    <w:basedOn w:val="a0"/>
    <w:uiPriority w:val="20"/>
    <w:qFormat/>
    <w:rsid w:val="001A6C16"/>
    <w:rPr>
      <w:i/>
      <w:iCs/>
    </w:rPr>
  </w:style>
  <w:style w:type="character" w:customStyle="1" w:styleId="30">
    <w:name w:val="標題 3 字元"/>
    <w:basedOn w:val="a0"/>
    <w:link w:val="3"/>
    <w:uiPriority w:val="9"/>
    <w:semiHidden/>
    <w:rsid w:val="002D596F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6">
    <w:name w:val="Placeholder Text"/>
    <w:basedOn w:val="a0"/>
    <w:uiPriority w:val="99"/>
    <w:semiHidden/>
    <w:rsid w:val="00C25396"/>
    <w:rPr>
      <w:color w:val="808080"/>
    </w:rPr>
  </w:style>
  <w:style w:type="paragraph" w:styleId="af7">
    <w:name w:val="Body Text Indent"/>
    <w:basedOn w:val="a"/>
    <w:link w:val="af8"/>
    <w:rsid w:val="009A5BFD"/>
    <w:pPr>
      <w:suppressAutoHyphens/>
      <w:autoSpaceDN w:val="0"/>
      <w:spacing w:line="500" w:lineRule="atLeast"/>
      <w:textAlignment w:val="baseline"/>
    </w:pPr>
    <w:rPr>
      <w:rFonts w:eastAsia="標楷體"/>
      <w:kern w:val="3"/>
      <w:sz w:val="28"/>
      <w:szCs w:val="20"/>
    </w:rPr>
  </w:style>
  <w:style w:type="character" w:customStyle="1" w:styleId="af8">
    <w:name w:val="本文縮排 字元"/>
    <w:basedOn w:val="a0"/>
    <w:link w:val="af7"/>
    <w:rsid w:val="009A5BFD"/>
    <w:rPr>
      <w:rFonts w:ascii="Times New Roman" w:eastAsia="標楷體" w:hAnsi="Times New Roman" w:cs="Times New Roman"/>
      <w:kern w:val="3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C67C6-6BE5-4449-93A5-FC365C950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2018-12-26T08:36:00Z</cp:lastPrinted>
  <dcterms:created xsi:type="dcterms:W3CDTF">2020-09-14T07:23:00Z</dcterms:created>
  <dcterms:modified xsi:type="dcterms:W3CDTF">2025-04-06T03:02:00Z</dcterms:modified>
</cp:coreProperties>
</file>