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Layout w:type="fixed"/>
        <w:tblCellMar>
          <w:left w:w="10" w:type="dxa"/>
          <w:right w:w="10" w:type="dxa"/>
        </w:tblCellMar>
        <w:tblLook w:val="04A0" w:firstRow="1" w:lastRow="0" w:firstColumn="1" w:lastColumn="0" w:noHBand="0" w:noVBand="1"/>
      </w:tblPr>
      <w:tblGrid>
        <w:gridCol w:w="6663"/>
        <w:gridCol w:w="1842"/>
      </w:tblGrid>
      <w:tr w:rsidR="00BE0FE1">
        <w:tblPrEx>
          <w:tblCellMar>
            <w:top w:w="0" w:type="dxa"/>
            <w:bottom w:w="0" w:type="dxa"/>
          </w:tblCellMar>
        </w:tblPrEx>
        <w:trPr>
          <w:trHeight w:val="351"/>
        </w:trPr>
        <w:tc>
          <w:tcPr>
            <w:tcW w:w="6663" w:type="dxa"/>
            <w:vMerge w:val="restart"/>
            <w:tcBorders>
              <w:right w:val="single" w:sz="4" w:space="0" w:color="000000"/>
            </w:tcBorders>
            <w:shd w:val="clear" w:color="auto" w:fill="auto"/>
            <w:tcMar>
              <w:top w:w="0" w:type="dxa"/>
              <w:left w:w="108" w:type="dxa"/>
              <w:bottom w:w="0" w:type="dxa"/>
              <w:right w:w="108" w:type="dxa"/>
            </w:tcMar>
            <w:vAlign w:val="center"/>
          </w:tcPr>
          <w:p w:rsidR="00BE0FE1" w:rsidRDefault="002D3F87">
            <w:pPr>
              <w:overflowPunct w:val="0"/>
              <w:snapToGrid w:val="0"/>
              <w:spacing w:line="640" w:lineRule="exact"/>
              <w:rPr>
                <w:rFonts w:eastAsia="標楷體"/>
                <w:sz w:val="52"/>
                <w:szCs w:val="52"/>
              </w:rPr>
            </w:pPr>
            <w:r>
              <w:rPr>
                <w:rFonts w:eastAsia="標楷體"/>
                <w:sz w:val="52"/>
                <w:szCs w:val="52"/>
              </w:rPr>
              <w:t xml:space="preserve">　　　　　明志科技大學</w:t>
            </w:r>
          </w:p>
          <w:p w:rsidR="00EA0F66" w:rsidRPr="002157BA" w:rsidRDefault="00EA0F66" w:rsidP="00EA0F66">
            <w:pPr>
              <w:adjustRightInd w:val="0"/>
              <w:snapToGrid w:val="0"/>
              <w:spacing w:line="640" w:lineRule="exact"/>
              <w:ind w:rightChars="-170" w:right="-408"/>
              <w:jc w:val="center"/>
              <w:rPr>
                <w:rFonts w:eastAsia="標楷體"/>
                <w:color w:val="FF0000"/>
                <w:sz w:val="52"/>
                <w:szCs w:val="52"/>
              </w:rPr>
            </w:pPr>
            <w:r w:rsidRPr="002157BA">
              <w:rPr>
                <w:rFonts w:eastAsia="標楷體"/>
                <w:color w:val="FF0000"/>
                <w:sz w:val="52"/>
                <w:szCs w:val="52"/>
              </w:rPr>
              <w:t xml:space="preserve">Ming Chi University of </w:t>
            </w:r>
          </w:p>
          <w:p w:rsidR="00EA0F66" w:rsidRPr="00EA0F66" w:rsidRDefault="00EA0F66" w:rsidP="00EA0F66">
            <w:pPr>
              <w:overflowPunct w:val="0"/>
              <w:snapToGrid w:val="0"/>
              <w:spacing w:line="640" w:lineRule="exact"/>
              <w:jc w:val="center"/>
              <w:rPr>
                <w:rFonts w:eastAsia="標楷體" w:hint="eastAsia"/>
                <w:sz w:val="52"/>
                <w:szCs w:val="52"/>
              </w:rPr>
            </w:pPr>
            <w:r w:rsidRPr="002157BA">
              <w:rPr>
                <w:rFonts w:eastAsia="標楷體"/>
                <w:color w:val="FF0000"/>
                <w:sz w:val="52"/>
                <w:szCs w:val="52"/>
              </w:rPr>
              <w:t>Technology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0FE1" w:rsidRDefault="002D3F87">
            <w:pPr>
              <w:overflowPunct w:val="0"/>
              <w:snapToGrid w:val="0"/>
              <w:spacing w:line="440" w:lineRule="exact"/>
              <w:jc w:val="center"/>
              <w:rPr>
                <w:rFonts w:eastAsia="標楷體"/>
                <w:sz w:val="28"/>
                <w:szCs w:val="28"/>
              </w:rPr>
            </w:pPr>
            <w:r>
              <w:rPr>
                <w:rFonts w:eastAsia="標楷體"/>
                <w:sz w:val="28"/>
                <w:szCs w:val="28"/>
              </w:rPr>
              <w:t>規章編號</w:t>
            </w:r>
          </w:p>
          <w:p w:rsidR="00EA0F66" w:rsidRDefault="00EA0F66">
            <w:pPr>
              <w:overflowPunct w:val="0"/>
              <w:snapToGrid w:val="0"/>
              <w:spacing w:line="440" w:lineRule="exact"/>
              <w:jc w:val="center"/>
              <w:rPr>
                <w:rFonts w:eastAsia="標楷體" w:hint="eastAsia"/>
                <w:sz w:val="28"/>
                <w:szCs w:val="28"/>
              </w:rPr>
            </w:pPr>
            <w:r w:rsidRPr="002157BA">
              <w:rPr>
                <w:color w:val="FF0000"/>
              </w:rPr>
              <w:t>Document No.:</w:t>
            </w:r>
          </w:p>
        </w:tc>
      </w:tr>
      <w:tr w:rsidR="00BE0FE1">
        <w:tblPrEx>
          <w:tblCellMar>
            <w:top w:w="0" w:type="dxa"/>
            <w:bottom w:w="0" w:type="dxa"/>
          </w:tblCellMar>
        </w:tblPrEx>
        <w:trPr>
          <w:trHeight w:val="875"/>
        </w:trPr>
        <w:tc>
          <w:tcPr>
            <w:tcW w:w="6663" w:type="dxa"/>
            <w:vMerge/>
            <w:tcBorders>
              <w:right w:val="single" w:sz="4" w:space="0" w:color="000000"/>
            </w:tcBorders>
            <w:shd w:val="clear" w:color="auto" w:fill="auto"/>
            <w:tcMar>
              <w:top w:w="0" w:type="dxa"/>
              <w:left w:w="108" w:type="dxa"/>
              <w:bottom w:w="0" w:type="dxa"/>
              <w:right w:w="108" w:type="dxa"/>
            </w:tcMar>
            <w:vAlign w:val="center"/>
          </w:tcPr>
          <w:p w:rsidR="00BE0FE1" w:rsidRDefault="00BE0FE1">
            <w:pPr>
              <w:overflowPunct w:val="0"/>
              <w:snapToGrid w:val="0"/>
              <w:spacing w:line="440" w:lineRule="exact"/>
              <w:jc w:val="both"/>
              <w:rPr>
                <w:rFonts w:eastAsia="標楷體"/>
                <w:sz w:val="28"/>
                <w:szCs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0FE1" w:rsidRDefault="002D3F87">
            <w:pPr>
              <w:overflowPunct w:val="0"/>
              <w:snapToGrid w:val="0"/>
              <w:spacing w:line="440" w:lineRule="exact"/>
              <w:jc w:val="center"/>
              <w:rPr>
                <w:rFonts w:eastAsia="標楷體"/>
                <w:sz w:val="28"/>
                <w:szCs w:val="28"/>
              </w:rPr>
            </w:pPr>
            <w:r>
              <w:rPr>
                <w:rFonts w:eastAsia="標楷體"/>
                <w:sz w:val="28"/>
                <w:szCs w:val="28"/>
              </w:rPr>
              <w:t>A0N0050001</w:t>
            </w:r>
          </w:p>
        </w:tc>
      </w:tr>
    </w:tbl>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tbl>
      <w:tblPr>
        <w:tblW w:w="8500" w:type="dxa"/>
        <w:jc w:val="center"/>
        <w:tblCellMar>
          <w:left w:w="10" w:type="dxa"/>
          <w:right w:w="10" w:type="dxa"/>
        </w:tblCellMar>
        <w:tblLook w:val="04A0" w:firstRow="1" w:lastRow="0" w:firstColumn="1" w:lastColumn="0" w:noHBand="0" w:noVBand="1"/>
      </w:tblPr>
      <w:tblGrid>
        <w:gridCol w:w="8500"/>
      </w:tblGrid>
      <w:tr w:rsidR="00BE0FE1">
        <w:tblPrEx>
          <w:tblCellMar>
            <w:top w:w="0" w:type="dxa"/>
            <w:bottom w:w="0" w:type="dxa"/>
          </w:tblCellMar>
        </w:tblPrEx>
        <w:trPr>
          <w:trHeight w:val="1693"/>
          <w:jc w:val="center"/>
        </w:trPr>
        <w:tc>
          <w:tcPr>
            <w:tcW w:w="8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0FE1" w:rsidRDefault="002D3F87">
            <w:pPr>
              <w:overflowPunct w:val="0"/>
              <w:jc w:val="center"/>
              <w:rPr>
                <w:rFonts w:eastAsia="標楷體"/>
                <w:b/>
                <w:bCs/>
                <w:sz w:val="52"/>
                <w:szCs w:val="52"/>
              </w:rPr>
            </w:pPr>
            <w:r>
              <w:rPr>
                <w:rFonts w:eastAsia="標楷體"/>
                <w:b/>
                <w:bCs/>
                <w:sz w:val="52"/>
                <w:szCs w:val="52"/>
              </w:rPr>
              <w:t>人工智慧暨資料科學研究中心</w:t>
            </w:r>
          </w:p>
          <w:p w:rsidR="00BE0FE1" w:rsidRDefault="002D3F87">
            <w:pPr>
              <w:overflowPunct w:val="0"/>
              <w:jc w:val="center"/>
              <w:rPr>
                <w:rFonts w:eastAsia="標楷體"/>
                <w:b/>
                <w:bCs/>
                <w:sz w:val="52"/>
                <w:szCs w:val="52"/>
              </w:rPr>
            </w:pPr>
            <w:r>
              <w:rPr>
                <w:rFonts w:eastAsia="標楷體"/>
                <w:b/>
                <w:bCs/>
                <w:sz w:val="52"/>
                <w:szCs w:val="52"/>
              </w:rPr>
              <w:t>教師評審委員會設置辦法</w:t>
            </w:r>
          </w:p>
          <w:p w:rsidR="00EA0F66" w:rsidRDefault="00EA0F66" w:rsidP="00EA0F66">
            <w:pPr>
              <w:suppressAutoHyphens w:val="0"/>
              <w:autoSpaceDN/>
              <w:spacing w:line="360" w:lineRule="exact"/>
              <w:jc w:val="center"/>
              <w:textAlignment w:val="auto"/>
              <w:rPr>
                <w:rFonts w:hint="eastAsia"/>
              </w:rPr>
            </w:pPr>
            <w:r w:rsidRPr="00EA0F66">
              <w:rPr>
                <w:color w:val="FF0000"/>
                <w:kern w:val="2"/>
                <w:sz w:val="32"/>
              </w:rPr>
              <w:t>Regulations for Establishment of the Faculty Review Committee of the Center</w:t>
            </w:r>
            <w:r w:rsidRPr="00EA0F66">
              <w:rPr>
                <w:color w:val="FF0000"/>
                <w:kern w:val="2"/>
                <w:sz w:val="32"/>
              </w:rPr>
              <w:t xml:space="preserve"> </w:t>
            </w:r>
            <w:r>
              <w:rPr>
                <w:color w:val="FF0000"/>
                <w:kern w:val="2"/>
                <w:sz w:val="32"/>
              </w:rPr>
              <w:t xml:space="preserve">for </w:t>
            </w:r>
            <w:r w:rsidRPr="00EA0F66">
              <w:rPr>
                <w:color w:val="FF0000"/>
                <w:kern w:val="2"/>
                <w:sz w:val="32"/>
              </w:rPr>
              <w:t>Artificial Intelli</w:t>
            </w:r>
            <w:r>
              <w:rPr>
                <w:color w:val="FF0000"/>
                <w:kern w:val="2"/>
                <w:sz w:val="32"/>
              </w:rPr>
              <w:t>gence and Data Science</w:t>
            </w:r>
          </w:p>
        </w:tc>
      </w:tr>
    </w:tbl>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BE0FE1" w:rsidRDefault="00BE0FE1">
      <w:pPr>
        <w:overflowPunct w:val="0"/>
        <w:jc w:val="both"/>
        <w:rPr>
          <w:rFonts w:eastAsia="標楷體"/>
        </w:rPr>
      </w:pPr>
    </w:p>
    <w:p w:rsidR="00EA0F66" w:rsidRDefault="00EA0F66" w:rsidP="00EA0F66">
      <w:pPr>
        <w:pStyle w:val="a3"/>
        <w:overflowPunct w:val="0"/>
        <w:adjustRightInd w:val="0"/>
        <w:snapToGrid w:val="0"/>
        <w:spacing w:line="440" w:lineRule="exact"/>
        <w:jc w:val="right"/>
        <w:rPr>
          <w:rFonts w:ascii="Times New Roman" w:eastAsia="標楷體" w:hAnsi="Times New Roman"/>
          <w:snapToGrid w:val="0"/>
          <w:kern w:val="0"/>
          <w:sz w:val="28"/>
          <w:szCs w:val="28"/>
        </w:rPr>
      </w:pPr>
      <w:r w:rsidRPr="00A62182">
        <w:rPr>
          <w:rFonts w:ascii="Times New Roman" w:eastAsia="標楷體" w:hAnsi="Times New Roman"/>
          <w:snapToGrid w:val="0"/>
          <w:kern w:val="0"/>
          <w:sz w:val="28"/>
          <w:szCs w:val="28"/>
        </w:rPr>
        <w:t>制定部門：</w:t>
      </w:r>
      <w:r>
        <w:rPr>
          <w:rFonts w:ascii="Times New Roman" w:eastAsia="標楷體" w:hAnsi="Times New Roman" w:hint="eastAsia"/>
          <w:snapToGrid w:val="0"/>
          <w:kern w:val="0"/>
          <w:sz w:val="28"/>
          <w:szCs w:val="28"/>
        </w:rPr>
        <w:t>人工智慧暨資料科學研究中心</w:t>
      </w:r>
    </w:p>
    <w:p w:rsidR="00EA0F66" w:rsidRPr="00666D73" w:rsidRDefault="00EA0F66" w:rsidP="00EA0F66">
      <w:pPr>
        <w:pStyle w:val="a3"/>
        <w:overflowPunct w:val="0"/>
        <w:adjustRightInd w:val="0"/>
        <w:snapToGrid w:val="0"/>
        <w:spacing w:line="440" w:lineRule="exact"/>
        <w:jc w:val="right"/>
        <w:rPr>
          <w:rFonts w:ascii="Times New Roman" w:eastAsia="標楷體" w:hAnsi="Times New Roman"/>
          <w:snapToGrid w:val="0"/>
          <w:kern w:val="0"/>
          <w:sz w:val="28"/>
          <w:szCs w:val="28"/>
        </w:rPr>
      </w:pPr>
      <w:r w:rsidRPr="00666D73">
        <w:rPr>
          <w:rFonts w:ascii="Times New Roman" w:hAnsi="Times New Roman"/>
          <w:color w:val="FF0000"/>
          <w:sz w:val="28"/>
        </w:rPr>
        <w:t>Established by: Center for Artificial Intelligence and Data Science</w:t>
      </w:r>
    </w:p>
    <w:p w:rsidR="00EA0F66" w:rsidRDefault="00EA0F66" w:rsidP="00EA0F66">
      <w:pPr>
        <w:pStyle w:val="a3"/>
        <w:overflowPunct w:val="0"/>
        <w:adjustRightInd w:val="0"/>
        <w:snapToGrid w:val="0"/>
        <w:spacing w:line="440" w:lineRule="exact"/>
        <w:jc w:val="right"/>
        <w:rPr>
          <w:rFonts w:ascii="Times New Roman" w:eastAsia="標楷體" w:hAnsi="Times New Roman"/>
          <w:snapToGrid w:val="0"/>
          <w:kern w:val="0"/>
          <w:sz w:val="28"/>
          <w:szCs w:val="28"/>
        </w:rPr>
      </w:pPr>
      <w:r w:rsidRPr="00A62182">
        <w:rPr>
          <w:rFonts w:ascii="Times New Roman" w:eastAsia="標楷體" w:hAnsi="Times New Roman"/>
          <w:snapToGrid w:val="0"/>
          <w:kern w:val="0"/>
          <w:sz w:val="28"/>
          <w:szCs w:val="28"/>
        </w:rPr>
        <w:t>中華民國</w:t>
      </w:r>
      <w:r w:rsidRPr="00A62182">
        <w:rPr>
          <w:rFonts w:ascii="Times New Roman" w:eastAsia="標楷體" w:hAnsi="Times New Roman"/>
          <w:snapToGrid w:val="0"/>
          <w:kern w:val="0"/>
          <w:sz w:val="28"/>
          <w:szCs w:val="28"/>
        </w:rPr>
        <w:t xml:space="preserve"> </w:t>
      </w:r>
      <w:r w:rsidRPr="00F34E7D">
        <w:rPr>
          <w:rFonts w:ascii="Times New Roman" w:eastAsia="標楷體" w:hAnsi="Times New Roman"/>
          <w:snapToGrid w:val="0"/>
          <w:kern w:val="0"/>
          <w:sz w:val="28"/>
          <w:szCs w:val="28"/>
        </w:rPr>
        <w:t>1</w:t>
      </w:r>
      <w:r>
        <w:rPr>
          <w:rFonts w:ascii="Times New Roman" w:eastAsia="標楷體" w:hAnsi="Times New Roman" w:hint="eastAsia"/>
          <w:snapToGrid w:val="0"/>
          <w:kern w:val="0"/>
          <w:sz w:val="28"/>
          <w:szCs w:val="28"/>
        </w:rPr>
        <w:t>11</w:t>
      </w:r>
      <w:r w:rsidRPr="00F34E7D">
        <w:rPr>
          <w:rFonts w:ascii="Times New Roman" w:eastAsia="標楷體" w:hAnsi="Times New Roman"/>
          <w:snapToGrid w:val="0"/>
          <w:kern w:val="0"/>
          <w:sz w:val="28"/>
          <w:szCs w:val="28"/>
        </w:rPr>
        <w:t>年</w:t>
      </w:r>
      <w:r>
        <w:rPr>
          <w:rFonts w:ascii="Times New Roman" w:eastAsia="標楷體" w:hAnsi="Times New Roman" w:hint="eastAsia"/>
          <w:snapToGrid w:val="0"/>
          <w:kern w:val="0"/>
          <w:sz w:val="28"/>
          <w:szCs w:val="28"/>
        </w:rPr>
        <w:t>02</w:t>
      </w:r>
      <w:r w:rsidRPr="00F34E7D">
        <w:rPr>
          <w:rFonts w:ascii="Times New Roman" w:eastAsia="標楷體" w:hAnsi="Times New Roman"/>
          <w:snapToGrid w:val="0"/>
          <w:kern w:val="0"/>
          <w:sz w:val="28"/>
          <w:szCs w:val="28"/>
        </w:rPr>
        <w:t>月</w:t>
      </w:r>
      <w:r>
        <w:rPr>
          <w:rFonts w:ascii="Times New Roman" w:eastAsia="標楷體" w:hAnsi="Times New Roman" w:hint="eastAsia"/>
          <w:snapToGrid w:val="0"/>
          <w:kern w:val="0"/>
          <w:sz w:val="28"/>
          <w:szCs w:val="28"/>
        </w:rPr>
        <w:t>21</w:t>
      </w:r>
      <w:r w:rsidRPr="00F34E7D">
        <w:rPr>
          <w:rFonts w:ascii="Times New Roman" w:eastAsia="標楷體" w:hAnsi="Times New Roman"/>
          <w:snapToGrid w:val="0"/>
          <w:kern w:val="0"/>
          <w:sz w:val="28"/>
          <w:szCs w:val="28"/>
        </w:rPr>
        <w:t>日</w:t>
      </w:r>
      <w:r w:rsidRPr="00F34E7D">
        <w:rPr>
          <w:rFonts w:ascii="Times New Roman" w:eastAsia="標楷體" w:hAnsi="Times New Roman"/>
          <w:snapToGrid w:val="0"/>
          <w:kern w:val="0"/>
          <w:sz w:val="28"/>
          <w:szCs w:val="28"/>
        </w:rPr>
        <w:t xml:space="preserve"> </w:t>
      </w:r>
      <w:r>
        <w:rPr>
          <w:rFonts w:ascii="Times New Roman" w:eastAsia="標楷體" w:hAnsi="Times New Roman" w:hint="eastAsia"/>
          <w:snapToGrid w:val="0"/>
          <w:kern w:val="0"/>
          <w:sz w:val="28"/>
          <w:szCs w:val="28"/>
        </w:rPr>
        <w:t>制</w:t>
      </w:r>
      <w:r w:rsidRPr="00A62182">
        <w:rPr>
          <w:rFonts w:ascii="Times New Roman" w:eastAsia="標楷體" w:hAnsi="Times New Roman" w:hint="eastAsia"/>
          <w:snapToGrid w:val="0"/>
          <w:kern w:val="0"/>
          <w:sz w:val="28"/>
          <w:szCs w:val="28"/>
        </w:rPr>
        <w:t>訂</w:t>
      </w:r>
    </w:p>
    <w:p w:rsidR="00BE0FE1" w:rsidRDefault="00EA0F66" w:rsidP="00EA0F66">
      <w:pPr>
        <w:pStyle w:val="a3"/>
        <w:adjustRightInd w:val="0"/>
        <w:snapToGrid w:val="0"/>
        <w:spacing w:line="440" w:lineRule="exact"/>
        <w:jc w:val="right"/>
        <w:rPr>
          <w:rFonts w:eastAsia="標楷體"/>
          <w:kern w:val="0"/>
          <w:sz w:val="28"/>
          <w:szCs w:val="28"/>
        </w:rPr>
      </w:pPr>
      <w:r w:rsidRPr="00666D73">
        <w:rPr>
          <w:rFonts w:ascii="Times New Roman" w:hAnsi="Times New Roman"/>
          <w:color w:val="FF0000"/>
          <w:sz w:val="28"/>
        </w:rPr>
        <w:t xml:space="preserve">Established </w:t>
      </w:r>
      <w:r>
        <w:rPr>
          <w:rFonts w:ascii="Times New Roman" w:eastAsia="新細明體" w:hAnsi="Times New Roman"/>
          <w:color w:val="FF0000"/>
          <w:sz w:val="28"/>
          <w:szCs w:val="24"/>
        </w:rPr>
        <w:t>on February 21, 2022</w:t>
      </w:r>
      <w:r w:rsidRPr="002157BA">
        <w:rPr>
          <w:rFonts w:ascii="Times New Roman" w:eastAsia="新細明體" w:hAnsi="Times New Roman"/>
          <w:color w:val="FF0000"/>
          <w:sz w:val="28"/>
          <w:szCs w:val="24"/>
        </w:rPr>
        <w:t>.</w:t>
      </w:r>
    </w:p>
    <w:p w:rsidR="00000000" w:rsidRDefault="002D3F87">
      <w:pPr>
        <w:sectPr w:rsidR="00000000">
          <w:headerReference w:type="default" r:id="rId7"/>
          <w:footerReference w:type="default" r:id="rId8"/>
          <w:pgSz w:w="11906" w:h="16838"/>
          <w:pgMar w:top="1418" w:right="1701" w:bottom="1418" w:left="1701" w:header="851" w:footer="992" w:gutter="0"/>
          <w:cols w:space="720"/>
        </w:sectPr>
      </w:pPr>
    </w:p>
    <w:tbl>
      <w:tblPr>
        <w:tblW w:w="8372"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2"/>
      </w:tblGrid>
      <w:tr w:rsidR="004F59E6" w:rsidRPr="004222CD" w:rsidTr="003211ED">
        <w:trPr>
          <w:trHeight w:val="818"/>
        </w:trPr>
        <w:tc>
          <w:tcPr>
            <w:tcW w:w="8372" w:type="dxa"/>
            <w:vAlign w:val="center"/>
          </w:tcPr>
          <w:p w:rsidR="004F59E6" w:rsidRDefault="004F59E6" w:rsidP="003211ED">
            <w:pPr>
              <w:pStyle w:val="a3"/>
              <w:adjustRightInd w:val="0"/>
              <w:snapToGrid w:val="0"/>
              <w:spacing w:line="440" w:lineRule="exact"/>
              <w:jc w:val="center"/>
              <w:rPr>
                <w:rFonts w:ascii="Times New Roman" w:eastAsia="標楷體" w:hAnsi="Times New Roman"/>
                <w:b/>
                <w:snapToGrid w:val="0"/>
                <w:kern w:val="0"/>
                <w:sz w:val="32"/>
                <w:szCs w:val="32"/>
              </w:rPr>
            </w:pPr>
            <w:r>
              <w:rPr>
                <w:rFonts w:ascii="Times New Roman" w:eastAsia="標楷體" w:hAnsi="Times New Roman"/>
                <w:snapToGrid w:val="0"/>
                <w:kern w:val="0"/>
                <w:sz w:val="28"/>
                <w:szCs w:val="28"/>
              </w:rPr>
              <w:lastRenderedPageBreak/>
              <w:br w:type="page"/>
            </w:r>
            <w:r w:rsidRPr="004222CD">
              <w:rPr>
                <w:rFonts w:ascii="Times New Roman" w:eastAsia="標楷體" w:hAnsi="Times New Roman"/>
                <w:b/>
                <w:snapToGrid w:val="0"/>
                <w:kern w:val="0"/>
                <w:sz w:val="32"/>
                <w:szCs w:val="32"/>
              </w:rPr>
              <w:t>本著作非經著作權人同意，不得轉載、翻印或轉售。</w:t>
            </w:r>
          </w:p>
          <w:p w:rsidR="004F59E6" w:rsidRPr="004222CD" w:rsidRDefault="004F59E6" w:rsidP="003211ED">
            <w:pPr>
              <w:pStyle w:val="a3"/>
              <w:adjustRightInd w:val="0"/>
              <w:snapToGrid w:val="0"/>
              <w:spacing w:line="440" w:lineRule="exact"/>
              <w:jc w:val="center"/>
              <w:rPr>
                <w:rFonts w:ascii="Times New Roman" w:eastAsia="標楷體" w:hAnsi="Times New Roman"/>
                <w:b/>
                <w:snapToGrid w:val="0"/>
                <w:kern w:val="0"/>
                <w:sz w:val="32"/>
                <w:szCs w:val="32"/>
              </w:rPr>
            </w:pPr>
            <w:r>
              <w:rPr>
                <w:rFonts w:ascii="Times New Roman" w:eastAsia="新細明體" w:hAnsi="Times New Roman"/>
                <w:b/>
                <w:color w:val="FF0000"/>
                <w:sz w:val="32"/>
                <w:szCs w:val="24"/>
              </w:rPr>
              <w:t>This work may not be reproduced, copied, or resold without the consent of the copyright holder.</w:t>
            </w:r>
          </w:p>
        </w:tc>
      </w:tr>
    </w:tbl>
    <w:p w:rsidR="004F59E6" w:rsidRPr="0088582F" w:rsidRDefault="004F59E6" w:rsidP="004F59E6">
      <w:pPr>
        <w:pStyle w:val="a3"/>
        <w:overflowPunct w:val="0"/>
        <w:adjustRightInd w:val="0"/>
        <w:snapToGrid w:val="0"/>
        <w:spacing w:line="440" w:lineRule="exact"/>
        <w:jc w:val="both"/>
        <w:rPr>
          <w:rFonts w:ascii="Times New Roman" w:eastAsia="標楷體" w:hAnsi="Times New Roman"/>
          <w:snapToGrid w:val="0"/>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tbl>
      <w:tblPr>
        <w:tblpPr w:leftFromText="180" w:rightFromText="180" w:vertAnchor="text" w:horzAnchor="margin" w:tblpY="35"/>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9"/>
      </w:tblGrid>
      <w:tr w:rsidR="004F59E6" w:rsidRPr="00D65E9D" w:rsidTr="003211ED">
        <w:trPr>
          <w:trHeight w:val="818"/>
        </w:trPr>
        <w:tc>
          <w:tcPr>
            <w:tcW w:w="84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4F59E6" w:rsidRDefault="004F59E6" w:rsidP="003211ED">
            <w:pPr>
              <w:pStyle w:val="a3"/>
              <w:overflowPunct w:val="0"/>
              <w:adjustRightInd w:val="0"/>
              <w:snapToGrid w:val="0"/>
              <w:spacing w:line="440" w:lineRule="exact"/>
              <w:jc w:val="both"/>
              <w:rPr>
                <w:rFonts w:ascii="Times New Roman" w:eastAsia="標楷體" w:hAnsi="Times New Roman"/>
                <w:snapToGrid w:val="0"/>
                <w:kern w:val="0"/>
                <w:sz w:val="28"/>
                <w:szCs w:val="28"/>
              </w:rPr>
            </w:pPr>
            <w:r w:rsidRPr="00D65E9D">
              <w:rPr>
                <w:rFonts w:ascii="Times New Roman" w:eastAsia="標楷體" w:hAnsi="Times New Roman" w:hint="eastAsia"/>
                <w:snapToGrid w:val="0"/>
                <w:kern w:val="0"/>
                <w:sz w:val="28"/>
                <w:szCs w:val="28"/>
              </w:rPr>
              <w:t>修訂記錄：</w:t>
            </w:r>
          </w:p>
          <w:p w:rsidR="004F59E6" w:rsidRDefault="004F59E6" w:rsidP="003211ED">
            <w:pPr>
              <w:pStyle w:val="a3"/>
              <w:snapToGrid w:val="0"/>
              <w:spacing w:line="440" w:lineRule="exact"/>
              <w:rPr>
                <w:rFonts w:ascii="Times New Roman" w:eastAsia="新細明體" w:hAnsi="Times New Roman"/>
                <w:color w:val="FF0000"/>
                <w:sz w:val="28"/>
                <w:szCs w:val="24"/>
              </w:rPr>
            </w:pPr>
            <w:r>
              <w:rPr>
                <w:rFonts w:ascii="Times New Roman" w:eastAsia="新細明體" w:hAnsi="Times New Roman"/>
                <w:color w:val="FF0000"/>
                <w:sz w:val="28"/>
                <w:szCs w:val="24"/>
              </w:rPr>
              <w:t>Revision History:</w:t>
            </w:r>
          </w:p>
          <w:p w:rsidR="004F59E6" w:rsidRPr="00107119" w:rsidRDefault="004F59E6" w:rsidP="003211ED">
            <w:pPr>
              <w:pStyle w:val="a3"/>
              <w:overflowPunct w:val="0"/>
              <w:snapToGrid w:val="0"/>
              <w:jc w:val="both"/>
              <w:rPr>
                <w:rFonts w:ascii="Times New Roman" w:eastAsia="標楷體" w:hAnsi="Times New Roman"/>
                <w:snapToGrid w:val="0"/>
                <w:kern w:val="0"/>
                <w:sz w:val="28"/>
                <w:szCs w:val="28"/>
              </w:rPr>
            </w:pPr>
            <w:r w:rsidRPr="00107119">
              <w:rPr>
                <w:rFonts w:ascii="Times New Roman" w:eastAsia="標楷體" w:hAnsi="Times New Roman" w:hint="eastAsia"/>
                <w:snapToGrid w:val="0"/>
                <w:kern w:val="0"/>
                <w:sz w:val="28"/>
                <w:szCs w:val="28"/>
              </w:rPr>
              <w:t xml:space="preserve">111.02.21 </w:t>
            </w:r>
            <w:r w:rsidRPr="00107119">
              <w:rPr>
                <w:rFonts w:eastAsia="標楷體"/>
                <w:sz w:val="28"/>
                <w:szCs w:val="28"/>
              </w:rPr>
              <w:t>人工智慧暨資料科學研究中心事務委員會制訂</w:t>
            </w:r>
          </w:p>
          <w:p w:rsidR="004F59E6" w:rsidRPr="00107119" w:rsidRDefault="004F59E6" w:rsidP="003211ED">
            <w:pPr>
              <w:spacing w:line="360" w:lineRule="exact"/>
              <w:rPr>
                <w:sz w:val="28"/>
                <w:szCs w:val="28"/>
              </w:rPr>
            </w:pPr>
            <w:r w:rsidRPr="00107119">
              <w:rPr>
                <w:color w:val="FF0000"/>
                <w:sz w:val="28"/>
                <w:szCs w:val="28"/>
              </w:rPr>
              <w:t>Established by the Center Affairs Committee of the Center for Artificial Intelligence and Data Science on 2022.</w:t>
            </w:r>
            <w:r>
              <w:rPr>
                <w:color w:val="FF0000"/>
                <w:sz w:val="28"/>
                <w:szCs w:val="28"/>
              </w:rPr>
              <w:t>02.2</w:t>
            </w:r>
            <w:r w:rsidRPr="00107119">
              <w:rPr>
                <w:color w:val="FF0000"/>
                <w:sz w:val="28"/>
                <w:szCs w:val="28"/>
              </w:rPr>
              <w:t>1</w:t>
            </w:r>
          </w:p>
          <w:p w:rsidR="004F59E6" w:rsidRPr="00107119" w:rsidRDefault="004F59E6" w:rsidP="003211ED">
            <w:pPr>
              <w:pStyle w:val="a3"/>
              <w:overflowPunct w:val="0"/>
              <w:snapToGrid w:val="0"/>
              <w:jc w:val="both"/>
              <w:rPr>
                <w:rFonts w:ascii="Times New Roman" w:eastAsia="標楷體" w:hAnsi="Times New Roman"/>
                <w:snapToGrid w:val="0"/>
                <w:kern w:val="0"/>
                <w:sz w:val="28"/>
                <w:szCs w:val="28"/>
              </w:rPr>
            </w:pPr>
          </w:p>
          <w:p w:rsidR="004F59E6" w:rsidRDefault="004F59E6" w:rsidP="003211ED">
            <w:pPr>
              <w:pStyle w:val="a3"/>
              <w:overflowPunct w:val="0"/>
              <w:snapToGrid w:val="0"/>
              <w:jc w:val="both"/>
              <w:rPr>
                <w:rFonts w:ascii="Times New Roman" w:eastAsia="標楷體" w:hAnsi="Times New Roman"/>
                <w:snapToGrid w:val="0"/>
                <w:kern w:val="0"/>
                <w:sz w:val="28"/>
                <w:szCs w:val="28"/>
              </w:rPr>
            </w:pPr>
          </w:p>
          <w:p w:rsidR="004F59E6" w:rsidRDefault="004F59E6" w:rsidP="003211ED">
            <w:pPr>
              <w:pStyle w:val="a3"/>
              <w:overflowPunct w:val="0"/>
              <w:snapToGrid w:val="0"/>
              <w:jc w:val="both"/>
              <w:rPr>
                <w:rFonts w:ascii="Times New Roman" w:eastAsia="標楷體" w:hAnsi="Times New Roman"/>
                <w:snapToGrid w:val="0"/>
                <w:kern w:val="0"/>
                <w:sz w:val="28"/>
                <w:szCs w:val="28"/>
              </w:rPr>
            </w:pPr>
          </w:p>
          <w:p w:rsidR="004F59E6" w:rsidRDefault="004F59E6" w:rsidP="003211ED">
            <w:pPr>
              <w:pStyle w:val="a3"/>
              <w:overflowPunct w:val="0"/>
              <w:snapToGrid w:val="0"/>
              <w:jc w:val="both"/>
              <w:rPr>
                <w:rFonts w:ascii="Times New Roman" w:eastAsia="標楷體" w:hAnsi="Times New Roman"/>
                <w:snapToGrid w:val="0"/>
                <w:kern w:val="0"/>
                <w:sz w:val="28"/>
                <w:szCs w:val="28"/>
              </w:rPr>
            </w:pPr>
          </w:p>
          <w:p w:rsidR="004F59E6" w:rsidRPr="008E5EE8" w:rsidRDefault="004F59E6" w:rsidP="003211ED">
            <w:pPr>
              <w:pStyle w:val="a3"/>
              <w:overflowPunct w:val="0"/>
              <w:snapToGrid w:val="0"/>
              <w:jc w:val="both"/>
              <w:rPr>
                <w:rFonts w:ascii="Times New Roman" w:eastAsia="標楷體" w:hAnsi="Times New Roman"/>
                <w:snapToGrid w:val="0"/>
                <w:kern w:val="0"/>
                <w:sz w:val="28"/>
                <w:szCs w:val="28"/>
              </w:rPr>
            </w:pPr>
          </w:p>
        </w:tc>
      </w:tr>
    </w:tbl>
    <w:p w:rsidR="004F59E6" w:rsidRPr="004F59E6" w:rsidRDefault="004F59E6">
      <w:pPr>
        <w:pStyle w:val="a3"/>
        <w:overflowPunct w:val="0"/>
        <w:snapToGrid w:val="0"/>
        <w:spacing w:line="440" w:lineRule="exact"/>
        <w:jc w:val="both"/>
        <w:rPr>
          <w:rFonts w:ascii="Times New Roman" w:eastAsia="標楷體" w:hAnsi="Times New Roman" w:hint="eastAsia"/>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BE0FE1">
      <w:pPr>
        <w:pStyle w:val="a3"/>
        <w:overflowPunct w:val="0"/>
        <w:snapToGrid w:val="0"/>
        <w:spacing w:line="440" w:lineRule="exact"/>
        <w:jc w:val="both"/>
        <w:rPr>
          <w:rFonts w:ascii="Times New Roman" w:eastAsia="標楷體" w:hAnsi="Times New Roman"/>
          <w:kern w:val="0"/>
          <w:sz w:val="28"/>
          <w:szCs w:val="28"/>
        </w:rPr>
      </w:pPr>
    </w:p>
    <w:p w:rsidR="00BE0FE1" w:rsidRDefault="002D3F87">
      <w:pPr>
        <w:pStyle w:val="a3"/>
        <w:overflowPunct w:val="0"/>
        <w:snapToGrid w:val="0"/>
        <w:spacing w:line="440" w:lineRule="exact"/>
        <w:jc w:val="center"/>
        <w:rPr>
          <w:rFonts w:ascii="Times New Roman" w:eastAsia="標楷體" w:hAnsi="Times New Roman"/>
          <w:kern w:val="0"/>
          <w:sz w:val="32"/>
          <w:szCs w:val="32"/>
        </w:rPr>
      </w:pPr>
      <w:r>
        <w:rPr>
          <w:rFonts w:ascii="Times New Roman" w:eastAsia="標楷體" w:hAnsi="Times New Roman"/>
          <w:kern w:val="0"/>
          <w:sz w:val="32"/>
          <w:szCs w:val="32"/>
        </w:rPr>
        <w:t>著作權人：明志科技大學</w:t>
      </w:r>
    </w:p>
    <w:p w:rsidR="004F59E6" w:rsidRDefault="004F59E6">
      <w:pPr>
        <w:pStyle w:val="a3"/>
        <w:overflowPunct w:val="0"/>
        <w:snapToGrid w:val="0"/>
        <w:spacing w:line="440" w:lineRule="exact"/>
        <w:jc w:val="center"/>
        <w:rPr>
          <w:rFonts w:ascii="Times New Roman" w:eastAsia="標楷體" w:hAnsi="Times New Roman" w:hint="eastAsia"/>
          <w:kern w:val="0"/>
          <w:sz w:val="32"/>
          <w:szCs w:val="32"/>
        </w:rPr>
      </w:pPr>
      <w:r w:rsidRPr="007937CE">
        <w:rPr>
          <w:rFonts w:ascii="Times New Roman" w:eastAsia="新細明體" w:hAnsi="Times New Roman"/>
          <w:color w:val="FF0000"/>
          <w:sz w:val="32"/>
          <w:szCs w:val="24"/>
        </w:rPr>
        <w:t>Copyrighted to: Ming Chi University of Technology</w:t>
      </w:r>
    </w:p>
    <w:p w:rsidR="00BE0FE1" w:rsidRDefault="002D3F87">
      <w:pPr>
        <w:overflowPunct w:val="0"/>
        <w:spacing w:line="480" w:lineRule="exact"/>
        <w:jc w:val="both"/>
      </w:pPr>
      <w:r>
        <w:rPr>
          <w:rFonts w:eastAsia="標楷體"/>
          <w:noProof/>
        </w:rPr>
        <mc:AlternateContent>
          <mc:Choice Requires="wps">
            <w:drawing>
              <wp:anchor distT="0" distB="0" distL="114300" distR="114300" simplePos="0" relativeHeight="251656704" behindDoc="0" locked="0" layoutInCell="1" allowOverlap="1">
                <wp:simplePos x="0" y="0"/>
                <wp:positionH relativeFrom="column">
                  <wp:posOffset>5715000</wp:posOffset>
                </wp:positionH>
                <wp:positionV relativeFrom="paragraph">
                  <wp:posOffset>1944371</wp:posOffset>
                </wp:positionV>
                <wp:extent cx="228600" cy="2286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a:noFill/>
                          <a:prstDash/>
                        </a:ln>
                      </wps:spPr>
                      <wps:txbx>
                        <w:txbxContent>
                          <w:p w:rsidR="00BE0FE1" w:rsidRDefault="00BE0FE1"/>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0pt;margin-top:153.1pt;width:18pt;height:1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" stroked="f">
                <v:textbox>
                  <w:txbxContent>
                    <w:p w:rsidR="00BE0FE1" w:rsidRDefault="00BE0FE1"/>
                  </w:txbxContent>
                </v:textbox>
              </v:shape>
            </w:pict>
          </mc:Fallback>
        </mc:AlternateContent>
      </w:r>
    </w:p>
    <w:p w:rsidR="00000000" w:rsidRDefault="002D3F87">
      <w:pPr>
        <w:sectPr w:rsidR="00000000">
          <w:type w:val="continuous"/>
          <w:pgSz w:w="11906" w:h="16838"/>
          <w:pgMar w:top="1418" w:right="1701" w:bottom="1418" w:left="1701" w:header="851" w:footer="992" w:gutter="0"/>
          <w:cols w:space="720"/>
        </w:sectPr>
      </w:pPr>
    </w:p>
    <w:p w:rsidR="0053425E" w:rsidRPr="00FE5A79" w:rsidRDefault="0053425E" w:rsidP="003211ED">
      <w:pPr>
        <w:tabs>
          <w:tab w:val="left" w:pos="4500"/>
        </w:tabs>
        <w:spacing w:line="440" w:lineRule="exact"/>
        <w:jc w:val="center"/>
        <w:rPr>
          <w:rFonts w:eastAsia="標楷體"/>
          <w:sz w:val="28"/>
          <w:szCs w:val="28"/>
          <w:u w:val="single"/>
        </w:rPr>
      </w:pPr>
      <w:r w:rsidRPr="00FE5A79">
        <w:rPr>
          <w:rFonts w:eastAsia="標楷體"/>
          <w:sz w:val="28"/>
          <w:szCs w:val="28"/>
          <w:u w:val="single"/>
        </w:rPr>
        <w:lastRenderedPageBreak/>
        <w:t>目</w:t>
      </w:r>
      <w:r w:rsidRPr="00FE5A79">
        <w:rPr>
          <w:rFonts w:eastAsia="標楷體"/>
          <w:sz w:val="28"/>
          <w:szCs w:val="28"/>
          <w:u w:val="single"/>
        </w:rPr>
        <w:t xml:space="preserve">                </w:t>
      </w:r>
      <w:r w:rsidRPr="00FE5A79">
        <w:rPr>
          <w:rFonts w:eastAsia="標楷體"/>
          <w:sz w:val="28"/>
          <w:szCs w:val="28"/>
          <w:u w:val="single"/>
        </w:rPr>
        <w:t>錄</w:t>
      </w:r>
    </w:p>
    <w:p w:rsidR="0053425E" w:rsidRDefault="0053425E" w:rsidP="0053425E">
      <w:pPr>
        <w:tabs>
          <w:tab w:val="left" w:pos="4500"/>
        </w:tabs>
        <w:spacing w:line="440" w:lineRule="exact"/>
        <w:jc w:val="center"/>
        <w:rPr>
          <w:rFonts w:eastAsia="標楷體"/>
          <w:color w:val="FF0000"/>
          <w:sz w:val="28"/>
          <w:szCs w:val="28"/>
          <w:u w:val="single"/>
        </w:rPr>
      </w:pPr>
      <w:r w:rsidRPr="005C21FF">
        <w:rPr>
          <w:rFonts w:eastAsia="標楷體"/>
          <w:color w:val="FF0000"/>
          <w:sz w:val="28"/>
          <w:szCs w:val="28"/>
          <w:u w:val="single"/>
        </w:rPr>
        <w:t>Table of Contents</w:t>
      </w:r>
    </w:p>
    <w:tbl>
      <w:tblPr>
        <w:tblW w:w="8494" w:type="dxa"/>
        <w:tblCellMar>
          <w:left w:w="10" w:type="dxa"/>
          <w:right w:w="10" w:type="dxa"/>
        </w:tblCellMar>
        <w:tblLook w:val="04A0" w:firstRow="1" w:lastRow="0" w:firstColumn="1" w:lastColumn="0" w:noHBand="0" w:noVBand="1"/>
      </w:tblPr>
      <w:tblGrid>
        <w:gridCol w:w="7650"/>
        <w:gridCol w:w="844"/>
      </w:tblGrid>
      <w:tr w:rsidR="00BE0FE1">
        <w:tblPrEx>
          <w:tblCellMar>
            <w:top w:w="0" w:type="dxa"/>
            <w:bottom w:w="0" w:type="dxa"/>
          </w:tblCellMar>
        </w:tblPrEx>
        <w:tc>
          <w:tcPr>
            <w:tcW w:w="7650" w:type="dxa"/>
            <w:shd w:val="clear" w:color="auto" w:fill="auto"/>
            <w:tcMar>
              <w:top w:w="0" w:type="dxa"/>
              <w:left w:w="28" w:type="dxa"/>
              <w:bottom w:w="0" w:type="dxa"/>
              <w:right w:w="28" w:type="dxa"/>
            </w:tcMar>
            <w:vAlign w:val="center"/>
          </w:tcPr>
          <w:p w:rsidR="00BE0FE1" w:rsidRDefault="00BE0FE1" w:rsidP="00F15013">
            <w:pPr>
              <w:tabs>
                <w:tab w:val="left" w:pos="4500"/>
              </w:tabs>
              <w:overflowPunct w:val="0"/>
              <w:spacing w:line="360" w:lineRule="exact"/>
              <w:rPr>
                <w:rFonts w:eastAsia="標楷體"/>
                <w:kern w:val="0"/>
                <w:sz w:val="28"/>
                <w:szCs w:val="28"/>
              </w:rPr>
            </w:pPr>
          </w:p>
          <w:p w:rsidR="00B6269A" w:rsidRDefault="00B6269A" w:rsidP="00F15013">
            <w:pPr>
              <w:tabs>
                <w:tab w:val="left" w:pos="4500"/>
              </w:tabs>
              <w:overflowPunct w:val="0"/>
              <w:spacing w:line="360" w:lineRule="exact"/>
              <w:rPr>
                <w:rFonts w:eastAsia="標楷體" w:hint="eastAsia"/>
                <w:kern w:val="0"/>
                <w:sz w:val="28"/>
                <w:szCs w:val="28"/>
              </w:rPr>
            </w:pPr>
          </w:p>
          <w:p w:rsidR="00B6269A" w:rsidRDefault="00B6269A" w:rsidP="00F15013">
            <w:pPr>
              <w:tabs>
                <w:tab w:val="left" w:pos="4500"/>
              </w:tabs>
              <w:overflowPunct w:val="0"/>
              <w:spacing w:line="360" w:lineRule="exact"/>
              <w:rPr>
                <w:rFonts w:eastAsia="標楷體" w:hint="eastAsia"/>
                <w:kern w:val="0"/>
                <w:sz w:val="28"/>
                <w:szCs w:val="28"/>
              </w:rPr>
            </w:pPr>
          </w:p>
          <w:p w:rsidR="00BE0FE1" w:rsidRPr="00F15013" w:rsidRDefault="002D3F87" w:rsidP="00F15013">
            <w:pPr>
              <w:pStyle w:val="ad"/>
              <w:numPr>
                <w:ilvl w:val="0"/>
                <w:numId w:val="4"/>
              </w:numPr>
              <w:tabs>
                <w:tab w:val="left" w:pos="4500"/>
              </w:tabs>
              <w:overflowPunct w:val="0"/>
              <w:spacing w:line="360" w:lineRule="exact"/>
              <w:rPr>
                <w:rFonts w:eastAsia="標楷體"/>
                <w:kern w:val="0"/>
                <w:sz w:val="28"/>
                <w:szCs w:val="28"/>
              </w:rPr>
            </w:pPr>
            <w:r w:rsidRPr="00F15013">
              <w:rPr>
                <w:rFonts w:eastAsia="標楷體"/>
                <w:kern w:val="0"/>
                <w:sz w:val="28"/>
                <w:szCs w:val="28"/>
              </w:rPr>
              <w:t>辦法依據</w:t>
            </w:r>
          </w:p>
          <w:p w:rsidR="00F15013" w:rsidRPr="00F15013" w:rsidRDefault="00F15013" w:rsidP="00F15013">
            <w:pPr>
              <w:tabs>
                <w:tab w:val="left" w:pos="4500"/>
              </w:tabs>
              <w:overflowPunct w:val="0"/>
              <w:spacing w:line="360" w:lineRule="exact"/>
              <w:rPr>
                <w:rFonts w:eastAsia="標楷體" w:hint="eastAsia"/>
                <w:kern w:val="0"/>
                <w:sz w:val="28"/>
                <w:szCs w:val="28"/>
              </w:rPr>
            </w:pPr>
            <w:r>
              <w:rPr>
                <w:color w:val="FF0000"/>
                <w:sz w:val="28"/>
                <w:szCs w:val="28"/>
              </w:rPr>
              <w:t>Article 1</w:t>
            </w:r>
            <w:r w:rsidRPr="00AB1340">
              <w:rPr>
                <w:color w:val="FF0000"/>
                <w:sz w:val="28"/>
                <w:szCs w:val="28"/>
              </w:rPr>
              <w:t xml:space="preserve"> Legal Basis</w:t>
            </w:r>
          </w:p>
          <w:p w:rsidR="00BE0FE1" w:rsidRPr="00F15013" w:rsidRDefault="002D3F87" w:rsidP="00F15013">
            <w:pPr>
              <w:pStyle w:val="ad"/>
              <w:numPr>
                <w:ilvl w:val="0"/>
                <w:numId w:val="4"/>
              </w:numPr>
              <w:tabs>
                <w:tab w:val="left" w:pos="4500"/>
              </w:tabs>
              <w:overflowPunct w:val="0"/>
              <w:spacing w:line="360" w:lineRule="exact"/>
              <w:rPr>
                <w:rFonts w:eastAsia="標楷體"/>
                <w:kern w:val="0"/>
                <w:sz w:val="28"/>
                <w:szCs w:val="28"/>
              </w:rPr>
            </w:pPr>
            <w:r w:rsidRPr="00F15013">
              <w:rPr>
                <w:rFonts w:eastAsia="標楷體"/>
                <w:kern w:val="0"/>
                <w:sz w:val="28"/>
                <w:szCs w:val="28"/>
              </w:rPr>
              <w:t>會議職掌</w:t>
            </w:r>
          </w:p>
          <w:p w:rsidR="00F15013" w:rsidRDefault="00F15013" w:rsidP="00F15013">
            <w:pPr>
              <w:widowControl/>
              <w:suppressAutoHyphens w:val="0"/>
              <w:autoSpaceDN/>
              <w:spacing w:line="360" w:lineRule="exact"/>
              <w:textAlignment w:val="auto"/>
              <w:rPr>
                <w:color w:val="FF0000"/>
                <w:kern w:val="0"/>
                <w:sz w:val="28"/>
                <w:szCs w:val="28"/>
              </w:rPr>
            </w:pPr>
            <w:r w:rsidRPr="00AB1340">
              <w:rPr>
                <w:color w:val="FF0000"/>
                <w:kern w:val="0"/>
                <w:sz w:val="28"/>
                <w:szCs w:val="28"/>
              </w:rPr>
              <w:t>Article 2 Responsibilities of the Committee</w:t>
            </w:r>
          </w:p>
          <w:p w:rsidR="00BE0FE1" w:rsidRPr="00F15013" w:rsidRDefault="002D3F87" w:rsidP="00F15013">
            <w:pPr>
              <w:pStyle w:val="ad"/>
              <w:numPr>
                <w:ilvl w:val="0"/>
                <w:numId w:val="4"/>
              </w:numPr>
              <w:tabs>
                <w:tab w:val="left" w:pos="4500"/>
              </w:tabs>
              <w:overflowPunct w:val="0"/>
              <w:spacing w:line="360" w:lineRule="exact"/>
              <w:rPr>
                <w:rFonts w:eastAsia="標楷體"/>
                <w:kern w:val="0"/>
                <w:sz w:val="28"/>
                <w:szCs w:val="28"/>
              </w:rPr>
            </w:pPr>
            <w:r w:rsidRPr="00F15013">
              <w:rPr>
                <w:rFonts w:eastAsia="標楷體"/>
                <w:kern w:val="0"/>
                <w:sz w:val="28"/>
                <w:szCs w:val="28"/>
              </w:rPr>
              <w:t>委員組成</w:t>
            </w:r>
          </w:p>
          <w:p w:rsidR="00F15013" w:rsidRDefault="00F15013" w:rsidP="00F15013">
            <w:pPr>
              <w:widowControl/>
              <w:suppressAutoHyphens w:val="0"/>
              <w:autoSpaceDN/>
              <w:spacing w:line="360" w:lineRule="exact"/>
              <w:textAlignment w:val="auto"/>
              <w:rPr>
                <w:rFonts w:ascii="新細明體" w:hAnsi="新細明體" w:cs="新細明體"/>
                <w:kern w:val="0"/>
              </w:rPr>
            </w:pPr>
            <w:r>
              <w:rPr>
                <w:color w:val="FF0000"/>
                <w:kern w:val="0"/>
                <w:sz w:val="28"/>
                <w:szCs w:val="28"/>
              </w:rPr>
              <w:t>Article 3</w:t>
            </w:r>
            <w:r w:rsidRPr="00944F4A">
              <w:rPr>
                <w:color w:val="FF0000"/>
                <w:kern w:val="0"/>
                <w:sz w:val="28"/>
                <w:szCs w:val="28"/>
              </w:rPr>
              <w:t xml:space="preserve"> Composition of the Committee</w:t>
            </w:r>
          </w:p>
          <w:p w:rsidR="00BE0FE1" w:rsidRPr="00F15013" w:rsidRDefault="002D3F87" w:rsidP="00F15013">
            <w:pPr>
              <w:pStyle w:val="ad"/>
              <w:numPr>
                <w:ilvl w:val="0"/>
                <w:numId w:val="4"/>
              </w:numPr>
              <w:tabs>
                <w:tab w:val="left" w:pos="4500"/>
              </w:tabs>
              <w:overflowPunct w:val="0"/>
              <w:spacing w:line="360" w:lineRule="exact"/>
              <w:rPr>
                <w:rFonts w:eastAsia="標楷體"/>
                <w:kern w:val="0"/>
                <w:sz w:val="28"/>
                <w:szCs w:val="28"/>
              </w:rPr>
            </w:pPr>
            <w:r w:rsidRPr="00F15013">
              <w:rPr>
                <w:rFonts w:eastAsia="標楷體"/>
                <w:kern w:val="0"/>
                <w:sz w:val="28"/>
                <w:szCs w:val="28"/>
              </w:rPr>
              <w:t>委員任期</w:t>
            </w:r>
          </w:p>
          <w:p w:rsidR="00F15013" w:rsidRDefault="00F15013" w:rsidP="00F15013">
            <w:pPr>
              <w:suppressAutoHyphens w:val="0"/>
              <w:overflowPunct w:val="0"/>
              <w:autoSpaceDN/>
              <w:spacing w:line="360" w:lineRule="exact"/>
              <w:jc w:val="both"/>
              <w:textAlignment w:val="auto"/>
            </w:pPr>
            <w:r>
              <w:rPr>
                <w:color w:val="FF0000"/>
                <w:kern w:val="0"/>
                <w:sz w:val="28"/>
                <w:szCs w:val="28"/>
              </w:rPr>
              <w:t>Article 4</w:t>
            </w:r>
            <w:r w:rsidRPr="00944F4A">
              <w:rPr>
                <w:color w:val="FF0000"/>
                <w:kern w:val="0"/>
                <w:sz w:val="28"/>
                <w:szCs w:val="28"/>
              </w:rPr>
              <w:t xml:space="preserve"> Term of Office</w:t>
            </w:r>
          </w:p>
          <w:p w:rsidR="00BE0FE1" w:rsidRPr="00F15013" w:rsidRDefault="002D3F87" w:rsidP="00F15013">
            <w:pPr>
              <w:pStyle w:val="ad"/>
              <w:numPr>
                <w:ilvl w:val="0"/>
                <w:numId w:val="4"/>
              </w:numPr>
              <w:tabs>
                <w:tab w:val="left" w:pos="4500"/>
              </w:tabs>
              <w:overflowPunct w:val="0"/>
              <w:spacing w:line="360" w:lineRule="exact"/>
              <w:rPr>
                <w:rFonts w:eastAsia="標楷體"/>
                <w:kern w:val="0"/>
                <w:sz w:val="28"/>
                <w:szCs w:val="28"/>
              </w:rPr>
            </w:pPr>
            <w:r w:rsidRPr="00F15013">
              <w:rPr>
                <w:rFonts w:eastAsia="標楷體"/>
                <w:kern w:val="0"/>
                <w:sz w:val="28"/>
                <w:szCs w:val="28"/>
              </w:rPr>
              <w:t>主任委員</w:t>
            </w:r>
          </w:p>
          <w:p w:rsidR="00F15013" w:rsidRPr="00F15013" w:rsidRDefault="00F15013" w:rsidP="00F15013">
            <w:pPr>
              <w:tabs>
                <w:tab w:val="left" w:pos="4500"/>
              </w:tabs>
              <w:overflowPunct w:val="0"/>
              <w:spacing w:line="360" w:lineRule="exact"/>
              <w:rPr>
                <w:rFonts w:eastAsia="標楷體" w:hint="eastAsia"/>
                <w:color w:val="FF0000"/>
                <w:kern w:val="0"/>
                <w:sz w:val="28"/>
                <w:szCs w:val="28"/>
              </w:rPr>
            </w:pPr>
            <w:r w:rsidRPr="00F15013">
              <w:rPr>
                <w:rFonts w:eastAsia="標楷體"/>
                <w:color w:val="FF0000"/>
                <w:kern w:val="0"/>
                <w:sz w:val="28"/>
                <w:szCs w:val="28"/>
              </w:rPr>
              <w:t>Article 5 Committee Chair</w:t>
            </w:r>
          </w:p>
          <w:p w:rsidR="00BE0FE1" w:rsidRPr="00F15013" w:rsidRDefault="002D3F87" w:rsidP="00F15013">
            <w:pPr>
              <w:pStyle w:val="ad"/>
              <w:numPr>
                <w:ilvl w:val="0"/>
                <w:numId w:val="4"/>
              </w:numPr>
              <w:tabs>
                <w:tab w:val="left" w:pos="4500"/>
              </w:tabs>
              <w:overflowPunct w:val="0"/>
              <w:spacing w:line="360" w:lineRule="exact"/>
              <w:rPr>
                <w:rFonts w:eastAsia="標楷體"/>
                <w:kern w:val="0"/>
                <w:sz w:val="28"/>
                <w:szCs w:val="28"/>
              </w:rPr>
            </w:pPr>
            <w:r w:rsidRPr="00F15013">
              <w:rPr>
                <w:rFonts w:eastAsia="標楷體"/>
                <w:kern w:val="0"/>
                <w:sz w:val="28"/>
                <w:szCs w:val="28"/>
              </w:rPr>
              <w:t>會議召開</w:t>
            </w:r>
          </w:p>
          <w:p w:rsidR="00F15013" w:rsidRPr="00F15013" w:rsidRDefault="00F15013" w:rsidP="00F15013">
            <w:pPr>
              <w:tabs>
                <w:tab w:val="left" w:pos="4500"/>
              </w:tabs>
              <w:overflowPunct w:val="0"/>
              <w:spacing w:line="360" w:lineRule="exact"/>
              <w:rPr>
                <w:rFonts w:eastAsia="標楷體" w:hint="eastAsia"/>
                <w:color w:val="FF0000"/>
                <w:kern w:val="0"/>
                <w:sz w:val="28"/>
                <w:szCs w:val="28"/>
              </w:rPr>
            </w:pPr>
            <w:r w:rsidRPr="00F15013">
              <w:rPr>
                <w:rFonts w:eastAsia="標楷體"/>
                <w:color w:val="FF0000"/>
                <w:kern w:val="0"/>
                <w:sz w:val="28"/>
                <w:szCs w:val="28"/>
              </w:rPr>
              <w:t>Article 6 Convening of Meetings</w:t>
            </w:r>
          </w:p>
          <w:p w:rsidR="00BE0FE1" w:rsidRPr="00F15013" w:rsidRDefault="002D3F87" w:rsidP="00F15013">
            <w:pPr>
              <w:pStyle w:val="ad"/>
              <w:numPr>
                <w:ilvl w:val="0"/>
                <w:numId w:val="4"/>
              </w:numPr>
              <w:tabs>
                <w:tab w:val="left" w:pos="4500"/>
              </w:tabs>
              <w:overflowPunct w:val="0"/>
              <w:spacing w:line="360" w:lineRule="exact"/>
              <w:rPr>
                <w:rFonts w:eastAsia="標楷體"/>
                <w:kern w:val="0"/>
                <w:sz w:val="28"/>
                <w:szCs w:val="28"/>
              </w:rPr>
            </w:pPr>
            <w:r w:rsidRPr="00F15013">
              <w:rPr>
                <w:rFonts w:eastAsia="標楷體"/>
                <w:kern w:val="0"/>
                <w:sz w:val="28"/>
                <w:szCs w:val="28"/>
              </w:rPr>
              <w:t>會議迴避</w:t>
            </w:r>
          </w:p>
          <w:p w:rsidR="00F15013" w:rsidRPr="00F15013" w:rsidRDefault="00F15013" w:rsidP="00F15013">
            <w:pPr>
              <w:tabs>
                <w:tab w:val="left" w:pos="4500"/>
              </w:tabs>
              <w:overflowPunct w:val="0"/>
              <w:spacing w:line="360" w:lineRule="exact"/>
              <w:rPr>
                <w:rFonts w:eastAsia="標楷體" w:hint="eastAsia"/>
                <w:color w:val="FF0000"/>
                <w:kern w:val="0"/>
                <w:sz w:val="28"/>
                <w:szCs w:val="28"/>
              </w:rPr>
            </w:pPr>
            <w:r w:rsidRPr="00F15013">
              <w:rPr>
                <w:rFonts w:eastAsia="標楷體"/>
                <w:color w:val="FF0000"/>
                <w:kern w:val="0"/>
                <w:sz w:val="28"/>
                <w:szCs w:val="28"/>
              </w:rPr>
              <w:t>Article 7 Recusal from Meetings</w:t>
            </w:r>
          </w:p>
          <w:p w:rsidR="00BE0FE1" w:rsidRPr="00F15013" w:rsidRDefault="002D3F87" w:rsidP="00F15013">
            <w:pPr>
              <w:pStyle w:val="ad"/>
              <w:numPr>
                <w:ilvl w:val="0"/>
                <w:numId w:val="4"/>
              </w:numPr>
              <w:tabs>
                <w:tab w:val="left" w:pos="4500"/>
              </w:tabs>
              <w:overflowPunct w:val="0"/>
              <w:spacing w:line="360" w:lineRule="exact"/>
              <w:rPr>
                <w:rFonts w:eastAsia="標楷體"/>
                <w:kern w:val="0"/>
                <w:sz w:val="28"/>
                <w:szCs w:val="28"/>
              </w:rPr>
            </w:pPr>
            <w:r w:rsidRPr="00F15013">
              <w:rPr>
                <w:rFonts w:eastAsia="標楷體"/>
                <w:kern w:val="0"/>
                <w:sz w:val="28"/>
                <w:szCs w:val="28"/>
              </w:rPr>
              <w:t>申覆</w:t>
            </w:r>
          </w:p>
          <w:p w:rsidR="00F15013" w:rsidRPr="00F15013" w:rsidRDefault="00F15013" w:rsidP="00F15013">
            <w:pPr>
              <w:tabs>
                <w:tab w:val="left" w:pos="4500"/>
              </w:tabs>
              <w:overflowPunct w:val="0"/>
              <w:spacing w:line="360" w:lineRule="exact"/>
              <w:rPr>
                <w:rFonts w:eastAsia="標楷體" w:hint="eastAsia"/>
                <w:color w:val="FF0000"/>
                <w:kern w:val="0"/>
                <w:sz w:val="28"/>
                <w:szCs w:val="28"/>
              </w:rPr>
            </w:pPr>
            <w:r w:rsidRPr="00F15013">
              <w:rPr>
                <w:rFonts w:eastAsia="標楷體"/>
                <w:color w:val="FF0000"/>
                <w:kern w:val="0"/>
                <w:sz w:val="28"/>
                <w:szCs w:val="28"/>
              </w:rPr>
              <w:t>Article 8 Appeal</w:t>
            </w:r>
          </w:p>
          <w:p w:rsidR="00BE0FE1" w:rsidRPr="00F15013" w:rsidRDefault="002D3F87" w:rsidP="00F15013">
            <w:pPr>
              <w:pStyle w:val="ad"/>
              <w:numPr>
                <w:ilvl w:val="0"/>
                <w:numId w:val="4"/>
              </w:numPr>
              <w:tabs>
                <w:tab w:val="left" w:pos="4500"/>
              </w:tabs>
              <w:overflowPunct w:val="0"/>
              <w:spacing w:line="360" w:lineRule="exact"/>
              <w:rPr>
                <w:rFonts w:eastAsia="標楷體"/>
                <w:kern w:val="0"/>
                <w:sz w:val="28"/>
                <w:szCs w:val="28"/>
              </w:rPr>
            </w:pPr>
            <w:r w:rsidRPr="00F15013">
              <w:rPr>
                <w:rFonts w:eastAsia="標楷體"/>
                <w:kern w:val="0"/>
                <w:sz w:val="28"/>
                <w:szCs w:val="28"/>
              </w:rPr>
              <w:t>實施與修訂</w:t>
            </w:r>
          </w:p>
          <w:p w:rsidR="00F15013" w:rsidRPr="00C7682B" w:rsidRDefault="00F15013" w:rsidP="00F15013">
            <w:pPr>
              <w:widowControl/>
              <w:suppressAutoHyphens w:val="0"/>
              <w:autoSpaceDN/>
              <w:spacing w:line="360" w:lineRule="exact"/>
              <w:textAlignment w:val="auto"/>
              <w:rPr>
                <w:color w:val="FF0000"/>
                <w:kern w:val="0"/>
                <w:sz w:val="28"/>
                <w:szCs w:val="28"/>
              </w:rPr>
            </w:pPr>
            <w:r w:rsidRPr="00C7682B">
              <w:rPr>
                <w:color w:val="FF0000"/>
                <w:kern w:val="0"/>
                <w:sz w:val="28"/>
                <w:szCs w:val="28"/>
              </w:rPr>
              <w:t>Article 9 Implementation and Amendment</w:t>
            </w:r>
          </w:p>
          <w:p w:rsidR="00F15013" w:rsidRPr="00F15013" w:rsidRDefault="00F15013" w:rsidP="00F15013">
            <w:pPr>
              <w:tabs>
                <w:tab w:val="left" w:pos="4500"/>
              </w:tabs>
              <w:overflowPunct w:val="0"/>
              <w:spacing w:line="360" w:lineRule="exact"/>
              <w:rPr>
                <w:rFonts w:eastAsia="標楷體" w:hint="eastAsia"/>
                <w:kern w:val="0"/>
                <w:sz w:val="28"/>
                <w:szCs w:val="28"/>
              </w:rPr>
            </w:pPr>
          </w:p>
        </w:tc>
        <w:tc>
          <w:tcPr>
            <w:tcW w:w="844" w:type="dxa"/>
            <w:shd w:val="clear" w:color="auto" w:fill="auto"/>
            <w:tcMar>
              <w:top w:w="0" w:type="dxa"/>
              <w:left w:w="28" w:type="dxa"/>
              <w:bottom w:w="0" w:type="dxa"/>
              <w:right w:w="28" w:type="dxa"/>
            </w:tcMar>
            <w:vAlign w:val="center"/>
          </w:tcPr>
          <w:p w:rsidR="00B6269A" w:rsidRDefault="002D3F87" w:rsidP="00B6269A">
            <w:pPr>
              <w:tabs>
                <w:tab w:val="left" w:pos="4500"/>
              </w:tabs>
              <w:overflowPunct w:val="0"/>
              <w:spacing w:line="360" w:lineRule="exact"/>
              <w:jc w:val="center"/>
              <w:rPr>
                <w:rFonts w:eastAsia="標楷體"/>
                <w:color w:val="FF0000"/>
                <w:kern w:val="0"/>
                <w:sz w:val="28"/>
                <w:szCs w:val="28"/>
              </w:rPr>
            </w:pPr>
            <w:r>
              <w:rPr>
                <w:rFonts w:eastAsia="標楷體"/>
                <w:kern w:val="0"/>
                <w:sz w:val="28"/>
                <w:szCs w:val="28"/>
              </w:rPr>
              <w:t>頁</w:t>
            </w:r>
            <w:r>
              <w:rPr>
                <w:rFonts w:eastAsia="標楷體"/>
                <w:kern w:val="0"/>
                <w:sz w:val="28"/>
                <w:szCs w:val="28"/>
              </w:rPr>
              <w:t>次</w:t>
            </w:r>
            <w:r w:rsidR="00B6269A" w:rsidRPr="00F15013">
              <w:rPr>
                <w:rFonts w:eastAsia="標楷體" w:hint="eastAsia"/>
                <w:color w:val="FF0000"/>
                <w:kern w:val="0"/>
                <w:sz w:val="28"/>
                <w:szCs w:val="28"/>
              </w:rPr>
              <w:t>P</w:t>
            </w:r>
            <w:r w:rsidR="00B6269A" w:rsidRPr="00F15013">
              <w:rPr>
                <w:rFonts w:eastAsia="標楷體"/>
                <w:color w:val="FF0000"/>
                <w:kern w:val="0"/>
                <w:sz w:val="28"/>
                <w:szCs w:val="28"/>
              </w:rPr>
              <w:t>age</w:t>
            </w:r>
          </w:p>
          <w:p w:rsidR="00BE0FE1" w:rsidRDefault="00BE0FE1" w:rsidP="00F15013">
            <w:pPr>
              <w:tabs>
                <w:tab w:val="left" w:pos="4500"/>
              </w:tabs>
              <w:overflowPunct w:val="0"/>
              <w:spacing w:line="360" w:lineRule="exact"/>
              <w:jc w:val="center"/>
              <w:rPr>
                <w:rFonts w:eastAsia="標楷體" w:hint="eastAsia"/>
                <w:kern w:val="0"/>
                <w:sz w:val="28"/>
                <w:szCs w:val="28"/>
              </w:rPr>
            </w:pPr>
          </w:p>
          <w:p w:rsidR="00BE0FE1" w:rsidRDefault="002D3F87" w:rsidP="00F15013">
            <w:pPr>
              <w:overflowPunct w:val="0"/>
              <w:snapToGrid w:val="0"/>
              <w:spacing w:line="360" w:lineRule="exact"/>
              <w:jc w:val="center"/>
              <w:rPr>
                <w:rFonts w:eastAsia="標楷體"/>
                <w:kern w:val="0"/>
                <w:sz w:val="28"/>
              </w:rPr>
            </w:pPr>
            <w:r>
              <w:rPr>
                <w:rFonts w:eastAsia="標楷體"/>
                <w:kern w:val="0"/>
                <w:sz w:val="28"/>
              </w:rPr>
              <w:t>1</w:t>
            </w:r>
          </w:p>
          <w:p w:rsidR="00F15013" w:rsidRDefault="00F15013" w:rsidP="00F15013">
            <w:pPr>
              <w:overflowPunct w:val="0"/>
              <w:snapToGrid w:val="0"/>
              <w:spacing w:line="360" w:lineRule="exact"/>
              <w:jc w:val="center"/>
              <w:rPr>
                <w:rFonts w:eastAsia="標楷體"/>
                <w:kern w:val="0"/>
                <w:sz w:val="28"/>
              </w:rPr>
            </w:pPr>
          </w:p>
          <w:p w:rsidR="00BE0FE1" w:rsidRDefault="002D3F87" w:rsidP="00F15013">
            <w:pPr>
              <w:overflowPunct w:val="0"/>
              <w:snapToGrid w:val="0"/>
              <w:spacing w:line="360" w:lineRule="exact"/>
              <w:jc w:val="center"/>
              <w:rPr>
                <w:rFonts w:eastAsia="標楷體"/>
                <w:kern w:val="0"/>
                <w:sz w:val="28"/>
              </w:rPr>
            </w:pPr>
            <w:r>
              <w:rPr>
                <w:rFonts w:eastAsia="標楷體"/>
                <w:kern w:val="0"/>
                <w:sz w:val="28"/>
              </w:rPr>
              <w:t>1</w:t>
            </w:r>
          </w:p>
          <w:p w:rsidR="00F15013" w:rsidRDefault="00F15013" w:rsidP="00F15013">
            <w:pPr>
              <w:overflowPunct w:val="0"/>
              <w:snapToGrid w:val="0"/>
              <w:spacing w:line="360" w:lineRule="exact"/>
              <w:jc w:val="center"/>
              <w:rPr>
                <w:rFonts w:eastAsia="標楷體"/>
                <w:kern w:val="0"/>
                <w:sz w:val="28"/>
              </w:rPr>
            </w:pPr>
          </w:p>
          <w:p w:rsidR="00BE0FE1" w:rsidRDefault="00F15013" w:rsidP="00F15013">
            <w:pPr>
              <w:overflowPunct w:val="0"/>
              <w:snapToGrid w:val="0"/>
              <w:spacing w:line="360" w:lineRule="exact"/>
              <w:jc w:val="center"/>
              <w:rPr>
                <w:rFonts w:eastAsia="標楷體"/>
                <w:kern w:val="0"/>
                <w:sz w:val="28"/>
              </w:rPr>
            </w:pPr>
            <w:r>
              <w:rPr>
                <w:rFonts w:eastAsia="標楷體"/>
                <w:kern w:val="0"/>
                <w:sz w:val="28"/>
              </w:rPr>
              <w:t>2</w:t>
            </w:r>
          </w:p>
          <w:p w:rsidR="00F15013" w:rsidRDefault="00F15013" w:rsidP="00F15013">
            <w:pPr>
              <w:overflowPunct w:val="0"/>
              <w:snapToGrid w:val="0"/>
              <w:spacing w:line="360" w:lineRule="exact"/>
              <w:jc w:val="center"/>
              <w:rPr>
                <w:rFonts w:eastAsia="標楷體"/>
                <w:kern w:val="0"/>
                <w:sz w:val="28"/>
              </w:rPr>
            </w:pPr>
          </w:p>
          <w:p w:rsidR="00BE0FE1" w:rsidRDefault="00F15013" w:rsidP="00F15013">
            <w:pPr>
              <w:overflowPunct w:val="0"/>
              <w:snapToGrid w:val="0"/>
              <w:spacing w:line="360" w:lineRule="exact"/>
              <w:jc w:val="center"/>
              <w:rPr>
                <w:rFonts w:eastAsia="標楷體"/>
                <w:kern w:val="0"/>
                <w:sz w:val="28"/>
              </w:rPr>
            </w:pPr>
            <w:r>
              <w:rPr>
                <w:rFonts w:eastAsia="標楷體"/>
                <w:kern w:val="0"/>
                <w:sz w:val="28"/>
              </w:rPr>
              <w:t>3</w:t>
            </w:r>
            <w:bookmarkStart w:id="0" w:name="_GoBack"/>
            <w:bookmarkEnd w:id="0"/>
          </w:p>
          <w:p w:rsidR="00F15013" w:rsidRDefault="00F15013" w:rsidP="00F15013">
            <w:pPr>
              <w:overflowPunct w:val="0"/>
              <w:snapToGrid w:val="0"/>
              <w:spacing w:line="360" w:lineRule="exact"/>
              <w:jc w:val="center"/>
              <w:rPr>
                <w:rFonts w:eastAsia="標楷體"/>
                <w:kern w:val="0"/>
                <w:sz w:val="28"/>
              </w:rPr>
            </w:pPr>
          </w:p>
          <w:p w:rsidR="00BE0FE1" w:rsidRDefault="00F15013" w:rsidP="00F15013">
            <w:pPr>
              <w:overflowPunct w:val="0"/>
              <w:snapToGrid w:val="0"/>
              <w:spacing w:line="360" w:lineRule="exact"/>
              <w:jc w:val="center"/>
              <w:rPr>
                <w:rFonts w:eastAsia="標楷體"/>
                <w:kern w:val="0"/>
                <w:sz w:val="28"/>
              </w:rPr>
            </w:pPr>
            <w:r>
              <w:rPr>
                <w:rFonts w:eastAsia="標楷體"/>
                <w:kern w:val="0"/>
                <w:sz w:val="28"/>
              </w:rPr>
              <w:t>3</w:t>
            </w:r>
          </w:p>
          <w:p w:rsidR="00F15013" w:rsidRDefault="00F15013" w:rsidP="00F15013">
            <w:pPr>
              <w:overflowPunct w:val="0"/>
              <w:snapToGrid w:val="0"/>
              <w:spacing w:line="360" w:lineRule="exact"/>
              <w:jc w:val="center"/>
              <w:rPr>
                <w:rFonts w:eastAsia="標楷體"/>
                <w:kern w:val="0"/>
                <w:sz w:val="28"/>
              </w:rPr>
            </w:pPr>
          </w:p>
          <w:p w:rsidR="00BE0FE1" w:rsidRDefault="00F15013" w:rsidP="00F15013">
            <w:pPr>
              <w:overflowPunct w:val="0"/>
              <w:snapToGrid w:val="0"/>
              <w:spacing w:line="360" w:lineRule="exact"/>
              <w:jc w:val="center"/>
              <w:rPr>
                <w:rFonts w:eastAsia="標楷體"/>
                <w:kern w:val="0"/>
                <w:sz w:val="28"/>
              </w:rPr>
            </w:pPr>
            <w:r>
              <w:rPr>
                <w:rFonts w:eastAsia="標楷體"/>
                <w:kern w:val="0"/>
                <w:sz w:val="28"/>
              </w:rPr>
              <w:t>3</w:t>
            </w:r>
          </w:p>
          <w:p w:rsidR="00F15013" w:rsidRDefault="00F15013" w:rsidP="00F15013">
            <w:pPr>
              <w:overflowPunct w:val="0"/>
              <w:snapToGrid w:val="0"/>
              <w:spacing w:line="360" w:lineRule="exact"/>
              <w:jc w:val="center"/>
              <w:rPr>
                <w:rFonts w:eastAsia="標楷體"/>
                <w:kern w:val="0"/>
                <w:sz w:val="28"/>
              </w:rPr>
            </w:pPr>
          </w:p>
          <w:p w:rsidR="00BE0FE1" w:rsidRDefault="00F15013" w:rsidP="00F15013">
            <w:pPr>
              <w:overflowPunct w:val="0"/>
              <w:snapToGrid w:val="0"/>
              <w:spacing w:line="360" w:lineRule="exact"/>
              <w:jc w:val="center"/>
              <w:rPr>
                <w:rFonts w:eastAsia="標楷體"/>
                <w:kern w:val="0"/>
                <w:sz w:val="28"/>
              </w:rPr>
            </w:pPr>
            <w:r>
              <w:rPr>
                <w:rFonts w:eastAsia="標楷體"/>
                <w:kern w:val="0"/>
                <w:sz w:val="28"/>
              </w:rPr>
              <w:t>4</w:t>
            </w:r>
          </w:p>
          <w:p w:rsidR="00F15013" w:rsidRDefault="00F15013" w:rsidP="00F15013">
            <w:pPr>
              <w:overflowPunct w:val="0"/>
              <w:snapToGrid w:val="0"/>
              <w:spacing w:line="360" w:lineRule="exact"/>
              <w:jc w:val="center"/>
              <w:rPr>
                <w:rFonts w:eastAsia="標楷體"/>
                <w:kern w:val="0"/>
                <w:sz w:val="28"/>
              </w:rPr>
            </w:pPr>
          </w:p>
          <w:p w:rsidR="00BE0FE1" w:rsidRDefault="00F15013" w:rsidP="00F15013">
            <w:pPr>
              <w:overflowPunct w:val="0"/>
              <w:snapToGrid w:val="0"/>
              <w:spacing w:line="360" w:lineRule="exact"/>
              <w:jc w:val="center"/>
              <w:rPr>
                <w:rFonts w:eastAsia="標楷體"/>
                <w:kern w:val="0"/>
                <w:sz w:val="28"/>
              </w:rPr>
            </w:pPr>
            <w:r>
              <w:rPr>
                <w:rFonts w:eastAsia="標楷體"/>
                <w:kern w:val="0"/>
                <w:sz w:val="28"/>
              </w:rPr>
              <w:t>4</w:t>
            </w:r>
          </w:p>
          <w:p w:rsidR="00F15013" w:rsidRDefault="00F15013" w:rsidP="00F15013">
            <w:pPr>
              <w:overflowPunct w:val="0"/>
              <w:snapToGrid w:val="0"/>
              <w:spacing w:line="360" w:lineRule="exact"/>
              <w:jc w:val="center"/>
              <w:rPr>
                <w:rFonts w:eastAsia="標楷體"/>
                <w:kern w:val="0"/>
                <w:sz w:val="28"/>
              </w:rPr>
            </w:pPr>
          </w:p>
          <w:p w:rsidR="00BE0FE1" w:rsidRDefault="00F15013" w:rsidP="00F15013">
            <w:pPr>
              <w:overflowPunct w:val="0"/>
              <w:snapToGrid w:val="0"/>
              <w:spacing w:line="360" w:lineRule="exact"/>
              <w:jc w:val="center"/>
              <w:rPr>
                <w:rFonts w:eastAsia="標楷體"/>
                <w:kern w:val="0"/>
                <w:sz w:val="28"/>
              </w:rPr>
            </w:pPr>
            <w:r>
              <w:rPr>
                <w:rFonts w:eastAsia="標楷體"/>
                <w:kern w:val="0"/>
                <w:sz w:val="28"/>
              </w:rPr>
              <w:t>5</w:t>
            </w:r>
          </w:p>
        </w:tc>
      </w:tr>
    </w:tbl>
    <w:p w:rsidR="00BE0FE1" w:rsidRDefault="00BE0FE1">
      <w:pPr>
        <w:tabs>
          <w:tab w:val="left" w:pos="1125"/>
          <w:tab w:val="left" w:pos="4500"/>
        </w:tabs>
        <w:overflowPunct w:val="0"/>
        <w:spacing w:line="440" w:lineRule="exact"/>
        <w:jc w:val="both"/>
        <w:rPr>
          <w:rFonts w:eastAsia="標楷體"/>
        </w:rPr>
      </w:pPr>
    </w:p>
    <w:p w:rsidR="00BE0FE1" w:rsidRDefault="00BE0FE1">
      <w:pPr>
        <w:tabs>
          <w:tab w:val="left" w:pos="1125"/>
          <w:tab w:val="left" w:pos="4500"/>
        </w:tabs>
        <w:overflowPunct w:val="0"/>
        <w:spacing w:line="440" w:lineRule="exact"/>
        <w:ind w:left="1125" w:hanging="1125"/>
        <w:jc w:val="both"/>
        <w:rPr>
          <w:rFonts w:eastAsia="標楷體"/>
        </w:rPr>
      </w:pPr>
    </w:p>
    <w:p w:rsidR="00BE0FE1" w:rsidRDefault="002D3F87">
      <w:pPr>
        <w:tabs>
          <w:tab w:val="left" w:pos="1125"/>
          <w:tab w:val="left" w:pos="4500"/>
        </w:tabs>
        <w:overflowPunct w:val="0"/>
        <w:spacing w:line="440" w:lineRule="exact"/>
        <w:ind w:left="1125" w:hanging="1125"/>
        <w:jc w:val="both"/>
        <w:sectPr w:rsidR="00BE0FE1">
          <w:headerReference w:type="default" r:id="rId9"/>
          <w:footerReference w:type="default" r:id="rId10"/>
          <w:pgSz w:w="11906" w:h="16838"/>
          <w:pgMar w:top="1418" w:right="1701" w:bottom="1418" w:left="1701" w:header="720" w:footer="720" w:gutter="0"/>
          <w:cols w:space="720"/>
        </w:sectPr>
      </w:pPr>
      <w:r>
        <w:rPr>
          <w:rFonts w:eastAsia="標楷體"/>
          <w:noProof/>
        </w:rPr>
        <mc:AlternateContent>
          <mc:Choice Requires="wps">
            <w:drawing>
              <wp:anchor distT="0" distB="0" distL="114300" distR="114300" simplePos="0" relativeHeight="251657728" behindDoc="0" locked="0" layoutInCell="1" allowOverlap="1">
                <wp:simplePos x="0" y="0"/>
                <wp:positionH relativeFrom="column">
                  <wp:posOffset>5715000</wp:posOffset>
                </wp:positionH>
                <wp:positionV relativeFrom="paragraph">
                  <wp:posOffset>6972299</wp:posOffset>
                </wp:positionV>
                <wp:extent cx="228600" cy="228600"/>
                <wp:effectExtent l="0" t="0" r="0" b="0"/>
                <wp:wrapNone/>
                <wp:docPr id="3" name="文字方塊 1"/>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rgbClr val="FFFFFF"/>
                        </a:solidFill>
                        <a:ln>
                          <a:noFill/>
                          <a:prstDash/>
                        </a:ln>
                      </wps:spPr>
                      <wps:txbx>
                        <w:txbxContent>
                          <w:p w:rsidR="00BE0FE1" w:rsidRDefault="00BE0FE1"/>
                        </w:txbxContent>
                      </wps:txbx>
                      <wps:bodyPr vert="horz" wrap="square" lIns="91440" tIns="45720" rIns="91440" bIns="45720" anchor="t" anchorCtr="0" compatLnSpc="0">
                        <a:noAutofit/>
                      </wps:bodyPr>
                    </wps:wsp>
                  </a:graphicData>
                </a:graphic>
              </wp:anchor>
            </w:drawing>
          </mc:Choice>
          <mc:Fallback>
            <w:pict>
              <v:shape id="文字方塊 1" o:spid="_x0000_s1027" type="#_x0000_t202" style="position:absolute;left:0;text-align:left;margin-left:450pt;margin-top:549pt;width:18pt;height:1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" stroked="f">
                <v:textbox>
                  <w:txbxContent>
                    <w:p w:rsidR="00BE0FE1" w:rsidRDefault="00BE0FE1"/>
                  </w:txbxContent>
                </v:textbox>
              </v:shape>
            </w:pict>
          </mc:Fallback>
        </mc:AlternateContent>
      </w:r>
    </w:p>
    <w:p w:rsidR="00BE0FE1" w:rsidRDefault="002D3F87">
      <w:pPr>
        <w:pStyle w:val="Default"/>
        <w:overflowPunct w:val="0"/>
        <w:autoSpaceDE/>
        <w:snapToGrid w:val="0"/>
        <w:jc w:val="center"/>
        <w:rPr>
          <w:rFonts w:ascii="Times New Roman" w:eastAsia="標楷體" w:hAnsi="Times New Roman" w:cs="Times New Roman"/>
          <w:color w:val="auto"/>
          <w:sz w:val="32"/>
          <w:szCs w:val="32"/>
        </w:rPr>
      </w:pPr>
      <w:r>
        <w:rPr>
          <w:rFonts w:ascii="Times New Roman" w:eastAsia="標楷體" w:hAnsi="Times New Roman" w:cs="Times New Roman"/>
          <w:color w:val="auto"/>
          <w:sz w:val="32"/>
          <w:szCs w:val="32"/>
        </w:rPr>
        <w:lastRenderedPageBreak/>
        <w:t>明志科技大學</w:t>
      </w:r>
    </w:p>
    <w:p w:rsidR="009D3445" w:rsidRPr="009D3445" w:rsidRDefault="009D3445">
      <w:pPr>
        <w:pStyle w:val="Default"/>
        <w:overflowPunct w:val="0"/>
        <w:autoSpaceDE/>
        <w:snapToGrid w:val="0"/>
        <w:jc w:val="center"/>
        <w:rPr>
          <w:rFonts w:ascii="Times New Roman" w:eastAsia="標楷體" w:hAnsi="Times New Roman" w:cs="Times New Roman"/>
          <w:color w:val="auto"/>
          <w:sz w:val="32"/>
          <w:szCs w:val="32"/>
        </w:rPr>
      </w:pPr>
      <w:bookmarkStart w:id="1" w:name="_Hlk151406009"/>
      <w:r w:rsidRPr="009D3445">
        <w:rPr>
          <w:rFonts w:ascii="Times New Roman" w:eastAsia="標楷體" w:hAnsi="Times New Roman" w:cs="Times New Roman"/>
          <w:color w:val="FF0000"/>
          <w:sz w:val="28"/>
          <w:szCs w:val="32"/>
        </w:rPr>
        <w:t>Ming Chi University of Technology</w:t>
      </w:r>
      <w:bookmarkEnd w:id="1"/>
    </w:p>
    <w:p w:rsidR="00BE0FE1" w:rsidRDefault="002D3F87">
      <w:pPr>
        <w:pStyle w:val="a3"/>
        <w:overflowPunct w:val="0"/>
        <w:snapToGrid w:val="0"/>
        <w:spacing w:before="120" w:after="120" w:line="360" w:lineRule="exact"/>
        <w:jc w:val="center"/>
        <w:rPr>
          <w:rFonts w:ascii="Times New Roman" w:eastAsia="標楷體" w:hAnsi="Times New Roman"/>
          <w:sz w:val="28"/>
          <w:szCs w:val="28"/>
        </w:rPr>
      </w:pPr>
      <w:r>
        <w:rPr>
          <w:rFonts w:ascii="Times New Roman" w:eastAsia="標楷體" w:hAnsi="Times New Roman"/>
          <w:sz w:val="28"/>
          <w:szCs w:val="28"/>
        </w:rPr>
        <w:t>人工智慧暨資料科學研究中心教師評審委員會設置辦法</w:t>
      </w:r>
    </w:p>
    <w:p w:rsidR="009D3445" w:rsidRPr="009D3445" w:rsidRDefault="009D3445" w:rsidP="009D3445">
      <w:pPr>
        <w:pStyle w:val="Default"/>
        <w:overflowPunct w:val="0"/>
        <w:autoSpaceDE/>
        <w:snapToGrid w:val="0"/>
        <w:jc w:val="center"/>
        <w:rPr>
          <w:rFonts w:ascii="Times New Roman" w:eastAsia="標楷體" w:hAnsi="Times New Roman" w:cs="Times New Roman" w:hint="eastAsia"/>
          <w:color w:val="FF0000"/>
          <w:sz w:val="28"/>
          <w:szCs w:val="32"/>
        </w:rPr>
      </w:pPr>
      <w:r w:rsidRPr="009D3445">
        <w:rPr>
          <w:rFonts w:ascii="Times New Roman" w:eastAsia="標楷體" w:hAnsi="Times New Roman" w:cs="Times New Roman"/>
          <w:color w:val="FF0000"/>
          <w:sz w:val="28"/>
          <w:szCs w:val="32"/>
        </w:rPr>
        <w:t>Regulations for Establishment of the Faculty Review Committee of the Center for Artificial Intelligence and Data Science</w:t>
      </w:r>
    </w:p>
    <w:p w:rsidR="009D3445" w:rsidRDefault="009D3445" w:rsidP="009D3445">
      <w:pPr>
        <w:overflowPunct w:val="0"/>
        <w:spacing w:beforeLines="50" w:before="120" w:line="360" w:lineRule="exact"/>
        <w:jc w:val="right"/>
        <w:rPr>
          <w:rFonts w:eastAsia="標楷體"/>
        </w:rPr>
      </w:pPr>
      <w:r w:rsidRPr="00440440">
        <w:rPr>
          <w:rFonts w:eastAsia="標楷體" w:hint="eastAsia"/>
        </w:rPr>
        <w:t>111.</w:t>
      </w:r>
      <w:r>
        <w:rPr>
          <w:rFonts w:eastAsia="標楷體" w:hint="eastAsia"/>
        </w:rPr>
        <w:t>02</w:t>
      </w:r>
      <w:r w:rsidRPr="00440440">
        <w:rPr>
          <w:rFonts w:eastAsia="標楷體" w:hint="eastAsia"/>
        </w:rPr>
        <w:t>.</w:t>
      </w:r>
      <w:r>
        <w:rPr>
          <w:rFonts w:eastAsia="標楷體" w:hint="eastAsia"/>
        </w:rPr>
        <w:t>21</w:t>
      </w:r>
      <w:r w:rsidRPr="00440440">
        <w:rPr>
          <w:rFonts w:eastAsia="標楷體" w:hint="eastAsia"/>
        </w:rPr>
        <w:t xml:space="preserve"> </w:t>
      </w:r>
      <w:r w:rsidRPr="00A44681">
        <w:rPr>
          <w:rFonts w:eastAsia="標楷體"/>
        </w:rPr>
        <w:t>人工智慧暨資料科學研究中心事務委員會</w:t>
      </w:r>
      <w:r w:rsidRPr="00A44681">
        <w:rPr>
          <w:rFonts w:eastAsia="標楷體"/>
        </w:rPr>
        <w:t xml:space="preserve"> </w:t>
      </w:r>
      <w:r w:rsidRPr="00A44681">
        <w:rPr>
          <w:rFonts w:eastAsia="標楷體"/>
        </w:rPr>
        <w:t>制訂</w:t>
      </w:r>
    </w:p>
    <w:p w:rsidR="009D3445" w:rsidRDefault="009D3445" w:rsidP="009D3445">
      <w:pPr>
        <w:overflowPunct w:val="0"/>
        <w:spacing w:beforeLines="50" w:before="120" w:line="360" w:lineRule="exact"/>
        <w:jc w:val="right"/>
        <w:rPr>
          <w:rFonts w:eastAsia="標楷體"/>
        </w:rPr>
      </w:pPr>
      <w:r w:rsidRPr="00212AF6">
        <w:rPr>
          <w:color w:val="FF0000"/>
          <w:sz w:val="18"/>
          <w:szCs w:val="19"/>
        </w:rPr>
        <w:t>Established by the Center Affairs Committee of the Center for Artificial Intellig</w:t>
      </w:r>
      <w:r>
        <w:rPr>
          <w:color w:val="FF0000"/>
          <w:sz w:val="18"/>
          <w:szCs w:val="19"/>
        </w:rPr>
        <w:t>ence and Data Science on 2022</w:t>
      </w:r>
      <w:r w:rsidRPr="00212AF6">
        <w:rPr>
          <w:color w:val="FF0000"/>
          <w:sz w:val="18"/>
          <w:szCs w:val="19"/>
        </w:rPr>
        <w:t>.</w:t>
      </w:r>
      <w:r>
        <w:rPr>
          <w:color w:val="FF0000"/>
          <w:sz w:val="18"/>
          <w:szCs w:val="19"/>
        </w:rPr>
        <w:t>02</w:t>
      </w:r>
      <w:r w:rsidRPr="00212AF6">
        <w:rPr>
          <w:color w:val="FF0000"/>
          <w:sz w:val="18"/>
          <w:szCs w:val="19"/>
        </w:rPr>
        <w:t>.</w:t>
      </w:r>
      <w:r>
        <w:rPr>
          <w:color w:val="FF0000"/>
          <w:sz w:val="18"/>
          <w:szCs w:val="19"/>
        </w:rPr>
        <w:t>21</w:t>
      </w:r>
    </w:p>
    <w:p w:rsidR="009D3445" w:rsidRDefault="009D3445">
      <w:pPr>
        <w:overflowPunct w:val="0"/>
        <w:spacing w:before="120" w:line="360" w:lineRule="exact"/>
        <w:rPr>
          <w:rFonts w:eastAsia="標楷體"/>
          <w:sz w:val="28"/>
          <w:szCs w:val="28"/>
        </w:rPr>
      </w:pPr>
    </w:p>
    <w:p w:rsidR="00BE0FE1" w:rsidRPr="00AB1340" w:rsidRDefault="00AB1340" w:rsidP="00AB1340">
      <w:pPr>
        <w:suppressAutoHyphens w:val="0"/>
        <w:autoSpaceDN/>
        <w:spacing w:beforeLines="50" w:before="120" w:line="360" w:lineRule="exact"/>
        <w:ind w:left="900" w:hanging="900"/>
        <w:textAlignment w:val="auto"/>
        <w:rPr>
          <w:rFonts w:eastAsia="標楷體"/>
          <w:kern w:val="2"/>
          <w:sz w:val="28"/>
          <w:szCs w:val="28"/>
        </w:rPr>
      </w:pPr>
      <w:r>
        <w:rPr>
          <w:rFonts w:eastAsia="標楷體"/>
          <w:kern w:val="2"/>
          <w:sz w:val="28"/>
          <w:szCs w:val="28"/>
        </w:rPr>
        <w:t>第一條</w:t>
      </w:r>
      <w:r>
        <w:rPr>
          <w:rFonts w:eastAsia="標楷體" w:hint="eastAsia"/>
          <w:kern w:val="2"/>
          <w:sz w:val="28"/>
          <w:szCs w:val="28"/>
        </w:rPr>
        <w:t xml:space="preserve"> </w:t>
      </w:r>
      <w:r w:rsidR="002D3F87" w:rsidRPr="00AB1340">
        <w:rPr>
          <w:rFonts w:eastAsia="標楷體"/>
          <w:kern w:val="2"/>
          <w:sz w:val="28"/>
          <w:szCs w:val="28"/>
        </w:rPr>
        <w:t>辦法依據</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依據本校組織規程第二十四條及本中心設置辦法第四條之規定，設置「人工智慧暨資料科學研究中心教師評審委員會」（以下簡稱本會），並訂定「人工智慧暨資料科學研究中心教師評審委員會設置辦法」（以下簡稱本辦法）。</w:t>
      </w:r>
    </w:p>
    <w:p w:rsidR="00AB1340" w:rsidRPr="00AB1340" w:rsidRDefault="00AB1340" w:rsidP="00AB1340">
      <w:pPr>
        <w:pStyle w:val="Default"/>
        <w:suppressAutoHyphens w:val="0"/>
        <w:adjustRightInd w:val="0"/>
        <w:spacing w:beforeLines="50" w:before="120" w:afterLines="50" w:after="120" w:line="360" w:lineRule="exact"/>
        <w:jc w:val="both"/>
        <w:textAlignment w:val="auto"/>
        <w:rPr>
          <w:rFonts w:ascii="Times New Roman" w:hAnsi="Times New Roman" w:cs="Times New Roman"/>
          <w:color w:val="FF0000"/>
          <w:sz w:val="28"/>
          <w:szCs w:val="28"/>
        </w:rPr>
      </w:pPr>
      <w:r>
        <w:rPr>
          <w:rFonts w:ascii="Times New Roman" w:hAnsi="Times New Roman" w:cs="Times New Roman"/>
          <w:color w:val="FF0000"/>
          <w:sz w:val="28"/>
          <w:szCs w:val="28"/>
        </w:rPr>
        <w:t>Article 1</w:t>
      </w:r>
      <w:r w:rsidRPr="00AB1340">
        <w:rPr>
          <w:rFonts w:ascii="Times New Roman" w:hAnsi="Times New Roman" w:cs="Times New Roman"/>
          <w:color w:val="FF0000"/>
          <w:sz w:val="28"/>
          <w:szCs w:val="28"/>
        </w:rPr>
        <w:t xml:space="preserve"> Legal Basis</w:t>
      </w:r>
    </w:p>
    <w:p w:rsidR="00AB1340" w:rsidRPr="00AB1340" w:rsidRDefault="00AB1340" w:rsidP="00AB1340">
      <w:pPr>
        <w:suppressAutoHyphens w:val="0"/>
        <w:autoSpaceDN/>
        <w:spacing w:beforeLines="50" w:before="120" w:line="360" w:lineRule="exact"/>
        <w:ind w:left="900"/>
        <w:jc w:val="both"/>
        <w:textAlignment w:val="auto"/>
        <w:rPr>
          <w:color w:val="FF0000"/>
          <w:kern w:val="2"/>
          <w:sz w:val="28"/>
          <w:szCs w:val="28"/>
        </w:rPr>
      </w:pPr>
      <w:r w:rsidRPr="00AB1340">
        <w:rPr>
          <w:color w:val="FF0000"/>
          <w:kern w:val="2"/>
          <w:sz w:val="28"/>
          <w:szCs w:val="28"/>
        </w:rPr>
        <w:t xml:space="preserve">In accordance with Article 24 of the University Organization Regulations and Article 4 of the Regulations for Establishment of the </w:t>
      </w:r>
      <w:r w:rsidRPr="00AB1340">
        <w:rPr>
          <w:color w:val="FF0000"/>
          <w:kern w:val="2"/>
          <w:sz w:val="28"/>
          <w:szCs w:val="28"/>
        </w:rPr>
        <w:t>Center</w:t>
      </w:r>
      <w:r w:rsidRPr="00AB1340">
        <w:rPr>
          <w:color w:val="FF0000"/>
          <w:kern w:val="2"/>
          <w:sz w:val="28"/>
          <w:szCs w:val="28"/>
        </w:rPr>
        <w:t xml:space="preserve"> </w:t>
      </w:r>
      <w:r>
        <w:rPr>
          <w:color w:val="FF0000"/>
          <w:kern w:val="2"/>
          <w:sz w:val="28"/>
          <w:szCs w:val="28"/>
        </w:rPr>
        <w:t xml:space="preserve">for </w:t>
      </w:r>
      <w:r w:rsidRPr="00AB1340">
        <w:rPr>
          <w:color w:val="FF0000"/>
          <w:kern w:val="2"/>
          <w:sz w:val="28"/>
          <w:szCs w:val="28"/>
        </w:rPr>
        <w:t>Artificial Intell</w:t>
      </w:r>
      <w:r>
        <w:rPr>
          <w:color w:val="FF0000"/>
          <w:kern w:val="2"/>
          <w:sz w:val="28"/>
          <w:szCs w:val="28"/>
        </w:rPr>
        <w:t>igence and Data Science</w:t>
      </w:r>
      <w:r w:rsidRPr="00AB1340">
        <w:rPr>
          <w:color w:val="FF0000"/>
          <w:kern w:val="2"/>
          <w:sz w:val="28"/>
          <w:szCs w:val="28"/>
        </w:rPr>
        <w:t xml:space="preserve">, the Faculty Review Committee of the </w:t>
      </w:r>
      <w:r w:rsidRPr="00AB1340">
        <w:rPr>
          <w:color w:val="FF0000"/>
          <w:kern w:val="2"/>
          <w:sz w:val="28"/>
          <w:szCs w:val="28"/>
        </w:rPr>
        <w:t>Center</w:t>
      </w:r>
      <w:r w:rsidRPr="00AB1340">
        <w:rPr>
          <w:color w:val="FF0000"/>
          <w:kern w:val="2"/>
          <w:sz w:val="28"/>
          <w:szCs w:val="28"/>
        </w:rPr>
        <w:t xml:space="preserve"> </w:t>
      </w:r>
      <w:r>
        <w:rPr>
          <w:color w:val="FF0000"/>
          <w:kern w:val="2"/>
          <w:sz w:val="28"/>
          <w:szCs w:val="28"/>
        </w:rPr>
        <w:t xml:space="preserve">for </w:t>
      </w:r>
      <w:r w:rsidRPr="00AB1340">
        <w:rPr>
          <w:color w:val="FF0000"/>
          <w:kern w:val="2"/>
          <w:sz w:val="28"/>
          <w:szCs w:val="28"/>
        </w:rPr>
        <w:t>Artificial Intelligence and Data Science (hereinafter referred to as "the Committ</w:t>
      </w:r>
      <w:r>
        <w:rPr>
          <w:color w:val="FF0000"/>
          <w:kern w:val="2"/>
          <w:sz w:val="28"/>
          <w:szCs w:val="28"/>
        </w:rPr>
        <w:t xml:space="preserve">ee") is hereby established </w:t>
      </w:r>
      <w:r w:rsidRPr="00AB1340">
        <w:rPr>
          <w:color w:val="FF0000"/>
          <w:kern w:val="2"/>
          <w:sz w:val="28"/>
          <w:szCs w:val="28"/>
        </w:rPr>
        <w:t xml:space="preserve">the Regulations for Establishment of the Faculty Review Committee of the </w:t>
      </w:r>
      <w:r w:rsidRPr="00AB1340">
        <w:rPr>
          <w:color w:val="FF0000"/>
          <w:kern w:val="2"/>
          <w:sz w:val="28"/>
          <w:szCs w:val="28"/>
        </w:rPr>
        <w:t>Center</w:t>
      </w:r>
      <w:r w:rsidRPr="00AB1340">
        <w:rPr>
          <w:color w:val="FF0000"/>
          <w:kern w:val="2"/>
          <w:sz w:val="28"/>
          <w:szCs w:val="28"/>
        </w:rPr>
        <w:t xml:space="preserve"> </w:t>
      </w:r>
      <w:r>
        <w:rPr>
          <w:color w:val="FF0000"/>
          <w:kern w:val="2"/>
          <w:sz w:val="28"/>
          <w:szCs w:val="28"/>
        </w:rPr>
        <w:t xml:space="preserve">for </w:t>
      </w:r>
      <w:r w:rsidRPr="00AB1340">
        <w:rPr>
          <w:color w:val="FF0000"/>
          <w:kern w:val="2"/>
          <w:sz w:val="28"/>
          <w:szCs w:val="28"/>
        </w:rPr>
        <w:t>Artificial Intelligence and Data Science (h</w:t>
      </w:r>
      <w:r>
        <w:rPr>
          <w:color w:val="FF0000"/>
          <w:kern w:val="2"/>
          <w:sz w:val="28"/>
          <w:szCs w:val="28"/>
        </w:rPr>
        <w:t>ereinafter referred to as "the</w:t>
      </w:r>
      <w:r w:rsidRPr="00AB1340">
        <w:rPr>
          <w:color w:val="FF0000"/>
          <w:kern w:val="2"/>
          <w:sz w:val="28"/>
          <w:szCs w:val="28"/>
        </w:rPr>
        <w:t xml:space="preserve"> Regulations") are enacted.</w:t>
      </w:r>
    </w:p>
    <w:p w:rsidR="00BE0FE1" w:rsidRPr="00AB1340" w:rsidRDefault="00AB1340" w:rsidP="00AB1340">
      <w:pPr>
        <w:suppressAutoHyphens w:val="0"/>
        <w:overflowPunct w:val="0"/>
        <w:autoSpaceDN/>
        <w:spacing w:beforeLines="50" w:before="120" w:line="360" w:lineRule="exact"/>
        <w:jc w:val="both"/>
        <w:textAlignment w:val="auto"/>
        <w:rPr>
          <w:rFonts w:eastAsia="標楷體"/>
          <w:kern w:val="2"/>
          <w:sz w:val="28"/>
          <w:szCs w:val="28"/>
        </w:rPr>
      </w:pPr>
      <w:r>
        <w:rPr>
          <w:rFonts w:eastAsia="標楷體"/>
          <w:kern w:val="2"/>
          <w:sz w:val="28"/>
          <w:szCs w:val="28"/>
        </w:rPr>
        <w:t>第二條</w:t>
      </w:r>
      <w:r>
        <w:rPr>
          <w:rFonts w:eastAsia="標楷體" w:hint="eastAsia"/>
          <w:kern w:val="2"/>
          <w:sz w:val="28"/>
          <w:szCs w:val="28"/>
        </w:rPr>
        <w:t xml:space="preserve"> </w:t>
      </w:r>
      <w:r w:rsidR="002D3F87" w:rsidRPr="00AB1340">
        <w:rPr>
          <w:rFonts w:eastAsia="標楷體"/>
          <w:kern w:val="2"/>
          <w:sz w:val="28"/>
          <w:szCs w:val="28"/>
        </w:rPr>
        <w:t>會議職掌</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本會之職掌</w:t>
      </w:r>
      <w:bookmarkStart w:id="2" w:name="_Hlk93593245"/>
      <w:r w:rsidRPr="00AB1340">
        <w:rPr>
          <w:rFonts w:eastAsia="標楷體"/>
          <w:kern w:val="2"/>
          <w:sz w:val="28"/>
          <w:szCs w:val="28"/>
        </w:rPr>
        <w:t>為評審本中心專、兼任教師：</w:t>
      </w:r>
      <w:bookmarkEnd w:id="2"/>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一、有關教師聘任、停聘、解聘、</w:t>
      </w:r>
      <w:proofErr w:type="gramStart"/>
      <w:r w:rsidRPr="00AB1340">
        <w:rPr>
          <w:rFonts w:eastAsia="標楷體"/>
          <w:kern w:val="2"/>
          <w:sz w:val="28"/>
          <w:szCs w:val="28"/>
        </w:rPr>
        <w:t>不</w:t>
      </w:r>
      <w:proofErr w:type="gramEnd"/>
      <w:r w:rsidRPr="00AB1340">
        <w:rPr>
          <w:rFonts w:eastAsia="標楷體"/>
          <w:kern w:val="2"/>
          <w:sz w:val="28"/>
          <w:szCs w:val="28"/>
        </w:rPr>
        <w:t>續聘、延長服務、升等等事項。</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二、有關教師之教學、研究發明、專門著作、服務貢獻等事項。</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三、有關教師參加國內、外進修等事項。</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四、教師</w:t>
      </w:r>
      <w:proofErr w:type="gramStart"/>
      <w:r w:rsidRPr="00AB1340">
        <w:rPr>
          <w:rFonts w:eastAsia="標楷體"/>
          <w:kern w:val="2"/>
          <w:sz w:val="28"/>
          <w:szCs w:val="28"/>
        </w:rPr>
        <w:t>適</w:t>
      </w:r>
      <w:proofErr w:type="gramEnd"/>
      <w:r w:rsidRPr="00AB1340">
        <w:rPr>
          <w:rFonts w:eastAsia="標楷體"/>
          <w:kern w:val="2"/>
          <w:sz w:val="28"/>
          <w:szCs w:val="28"/>
        </w:rPr>
        <w:t>任性評核相關事項。</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五、其他依法應評審事項。</w:t>
      </w:r>
    </w:p>
    <w:p w:rsidR="00AB1340" w:rsidRDefault="00AB1340" w:rsidP="00AB1340">
      <w:pPr>
        <w:widowControl/>
        <w:suppressAutoHyphens w:val="0"/>
        <w:autoSpaceDN/>
        <w:spacing w:before="100" w:beforeAutospacing="1" w:after="100" w:afterAutospacing="1"/>
        <w:textAlignment w:val="auto"/>
        <w:rPr>
          <w:color w:val="FF0000"/>
          <w:kern w:val="0"/>
          <w:sz w:val="28"/>
          <w:szCs w:val="28"/>
        </w:rPr>
      </w:pPr>
      <w:r w:rsidRPr="00AB1340">
        <w:rPr>
          <w:color w:val="FF0000"/>
          <w:kern w:val="0"/>
          <w:sz w:val="28"/>
          <w:szCs w:val="28"/>
        </w:rPr>
        <w:lastRenderedPageBreak/>
        <w:t>Article 2 Responsibilities of the Committee</w:t>
      </w:r>
    </w:p>
    <w:p w:rsidR="00AB1340" w:rsidRPr="00AB1340" w:rsidRDefault="00AB1340" w:rsidP="00AB1340">
      <w:pPr>
        <w:suppressAutoHyphens w:val="0"/>
        <w:autoSpaceDN/>
        <w:spacing w:beforeLines="50" w:before="120" w:line="360" w:lineRule="exact"/>
        <w:ind w:left="900"/>
        <w:jc w:val="both"/>
        <w:textAlignment w:val="auto"/>
        <w:rPr>
          <w:color w:val="FF0000"/>
          <w:kern w:val="2"/>
          <w:sz w:val="28"/>
          <w:szCs w:val="28"/>
        </w:rPr>
      </w:pPr>
      <w:r w:rsidRPr="00AB1340">
        <w:rPr>
          <w:color w:val="FF0000"/>
          <w:kern w:val="2"/>
          <w:sz w:val="28"/>
          <w:szCs w:val="28"/>
        </w:rPr>
        <w:t>The Committee shall be responsible for reviewing and evaluating the following matters related to full-time and part-time faculty members of the Center:</w:t>
      </w:r>
    </w:p>
    <w:p w:rsidR="00AB1340" w:rsidRPr="00AB1340" w:rsidRDefault="00AB1340" w:rsidP="00AB1340">
      <w:pPr>
        <w:pStyle w:val="ad"/>
        <w:numPr>
          <w:ilvl w:val="0"/>
          <w:numId w:val="1"/>
        </w:numPr>
        <w:tabs>
          <w:tab w:val="clear" w:pos="720"/>
        </w:tabs>
        <w:suppressAutoHyphens w:val="0"/>
        <w:autoSpaceDN/>
        <w:spacing w:beforeLines="50" w:before="120" w:line="360" w:lineRule="exact"/>
        <w:ind w:left="1418" w:hanging="480"/>
        <w:jc w:val="both"/>
        <w:textAlignment w:val="auto"/>
        <w:rPr>
          <w:color w:val="FF0000"/>
          <w:kern w:val="2"/>
          <w:sz w:val="28"/>
          <w:szCs w:val="28"/>
        </w:rPr>
      </w:pPr>
      <w:r w:rsidRPr="00AB1340">
        <w:rPr>
          <w:color w:val="FF0000"/>
          <w:kern w:val="2"/>
          <w:sz w:val="28"/>
          <w:szCs w:val="28"/>
        </w:rPr>
        <w:t>Faculty appointments, suspension, dismissal, non-renewal, extension of service, promotion, and related matters.</w:t>
      </w:r>
    </w:p>
    <w:p w:rsidR="00AB1340" w:rsidRPr="00AB1340" w:rsidRDefault="00AB1340" w:rsidP="00AB1340">
      <w:pPr>
        <w:pStyle w:val="ad"/>
        <w:numPr>
          <w:ilvl w:val="0"/>
          <w:numId w:val="1"/>
        </w:numPr>
        <w:tabs>
          <w:tab w:val="clear" w:pos="720"/>
        </w:tabs>
        <w:suppressAutoHyphens w:val="0"/>
        <w:autoSpaceDN/>
        <w:spacing w:beforeLines="50" w:before="120" w:line="360" w:lineRule="exact"/>
        <w:ind w:left="1418" w:hanging="480"/>
        <w:jc w:val="both"/>
        <w:textAlignment w:val="auto"/>
        <w:rPr>
          <w:color w:val="FF0000"/>
          <w:kern w:val="2"/>
          <w:sz w:val="28"/>
          <w:szCs w:val="28"/>
        </w:rPr>
      </w:pPr>
      <w:r w:rsidRPr="00AB1340">
        <w:rPr>
          <w:color w:val="FF0000"/>
          <w:kern w:val="2"/>
          <w:sz w:val="28"/>
          <w:szCs w:val="28"/>
        </w:rPr>
        <w:t>Faculty activities in teaching, research and innovation, academic publications, and service contributions.</w:t>
      </w:r>
    </w:p>
    <w:p w:rsidR="00AB1340" w:rsidRPr="00AB1340" w:rsidRDefault="00AB1340" w:rsidP="00AB1340">
      <w:pPr>
        <w:pStyle w:val="ad"/>
        <w:numPr>
          <w:ilvl w:val="0"/>
          <w:numId w:val="1"/>
        </w:numPr>
        <w:tabs>
          <w:tab w:val="clear" w:pos="720"/>
        </w:tabs>
        <w:suppressAutoHyphens w:val="0"/>
        <w:autoSpaceDN/>
        <w:spacing w:beforeLines="50" w:before="120" w:line="360" w:lineRule="exact"/>
        <w:ind w:left="1418" w:hanging="480"/>
        <w:jc w:val="both"/>
        <w:textAlignment w:val="auto"/>
        <w:rPr>
          <w:color w:val="FF0000"/>
          <w:kern w:val="2"/>
          <w:sz w:val="28"/>
          <w:szCs w:val="28"/>
        </w:rPr>
      </w:pPr>
      <w:r w:rsidRPr="00AB1340">
        <w:rPr>
          <w:color w:val="FF0000"/>
          <w:kern w:val="2"/>
          <w:sz w:val="28"/>
          <w:szCs w:val="28"/>
        </w:rPr>
        <w:t>Faculty applications for further studies or professional development, domestically or abroad.</w:t>
      </w:r>
    </w:p>
    <w:p w:rsidR="00AB1340" w:rsidRPr="00AB1340" w:rsidRDefault="00AB1340" w:rsidP="00AB1340">
      <w:pPr>
        <w:pStyle w:val="ad"/>
        <w:numPr>
          <w:ilvl w:val="0"/>
          <w:numId w:val="1"/>
        </w:numPr>
        <w:tabs>
          <w:tab w:val="clear" w:pos="720"/>
        </w:tabs>
        <w:suppressAutoHyphens w:val="0"/>
        <w:autoSpaceDN/>
        <w:spacing w:beforeLines="50" w:before="120" w:line="360" w:lineRule="exact"/>
        <w:ind w:left="1418" w:hanging="480"/>
        <w:jc w:val="both"/>
        <w:textAlignment w:val="auto"/>
        <w:rPr>
          <w:color w:val="FF0000"/>
          <w:kern w:val="2"/>
          <w:sz w:val="28"/>
          <w:szCs w:val="28"/>
        </w:rPr>
      </w:pPr>
      <w:r w:rsidRPr="00AB1340">
        <w:rPr>
          <w:color w:val="FF0000"/>
          <w:kern w:val="2"/>
          <w:sz w:val="28"/>
          <w:szCs w:val="28"/>
        </w:rPr>
        <w:t>Evaluation of faculty suitability and fitness for academic duties.</w:t>
      </w:r>
    </w:p>
    <w:p w:rsidR="00AB1340" w:rsidRPr="00AB1340" w:rsidRDefault="00AB1340" w:rsidP="00AB1340">
      <w:pPr>
        <w:pStyle w:val="ad"/>
        <w:numPr>
          <w:ilvl w:val="0"/>
          <w:numId w:val="1"/>
        </w:numPr>
        <w:tabs>
          <w:tab w:val="clear" w:pos="720"/>
        </w:tabs>
        <w:suppressAutoHyphens w:val="0"/>
        <w:autoSpaceDN/>
        <w:spacing w:beforeLines="50" w:before="120" w:line="360" w:lineRule="exact"/>
        <w:ind w:left="1418" w:hanging="480"/>
        <w:jc w:val="both"/>
        <w:textAlignment w:val="auto"/>
        <w:rPr>
          <w:color w:val="FF0000"/>
          <w:kern w:val="2"/>
          <w:sz w:val="28"/>
          <w:szCs w:val="28"/>
        </w:rPr>
      </w:pPr>
      <w:r w:rsidRPr="00AB1340">
        <w:rPr>
          <w:color w:val="FF0000"/>
          <w:kern w:val="2"/>
          <w:sz w:val="28"/>
          <w:szCs w:val="28"/>
        </w:rPr>
        <w:t>Other matters requiring review in accordance with applicable laws and regulations.</w:t>
      </w:r>
    </w:p>
    <w:p w:rsidR="00BE0FE1" w:rsidRPr="00AB1340" w:rsidRDefault="00AB1340" w:rsidP="00AB1340">
      <w:pPr>
        <w:suppressAutoHyphens w:val="0"/>
        <w:overflowPunct w:val="0"/>
        <w:autoSpaceDN/>
        <w:spacing w:beforeLines="50" w:before="120" w:line="360" w:lineRule="exact"/>
        <w:jc w:val="both"/>
        <w:textAlignment w:val="auto"/>
        <w:rPr>
          <w:rFonts w:eastAsia="標楷體"/>
          <w:kern w:val="2"/>
          <w:sz w:val="28"/>
          <w:szCs w:val="28"/>
        </w:rPr>
      </w:pPr>
      <w:r>
        <w:rPr>
          <w:rFonts w:eastAsia="標楷體"/>
          <w:kern w:val="2"/>
          <w:sz w:val="28"/>
          <w:szCs w:val="28"/>
        </w:rPr>
        <w:t>第三條</w:t>
      </w:r>
      <w:r>
        <w:rPr>
          <w:rFonts w:eastAsia="標楷體" w:hint="eastAsia"/>
          <w:kern w:val="2"/>
          <w:sz w:val="28"/>
          <w:szCs w:val="28"/>
        </w:rPr>
        <w:t xml:space="preserve"> </w:t>
      </w:r>
      <w:r w:rsidR="002D3F87" w:rsidRPr="00AB1340">
        <w:rPr>
          <w:rFonts w:eastAsia="標楷體"/>
          <w:kern w:val="2"/>
          <w:sz w:val="28"/>
          <w:szCs w:val="28"/>
        </w:rPr>
        <w:t>委員組成</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本會置委員九至十五人，</w:t>
      </w:r>
      <w:r w:rsidRPr="00AB1340">
        <w:rPr>
          <w:rFonts w:eastAsia="標楷體"/>
          <w:kern w:val="2"/>
          <w:sz w:val="28"/>
          <w:szCs w:val="28"/>
        </w:rPr>
        <w:t>中心主任、副主任、學位學程主任為當然委員，選任委員自中心教師之專任副教授以上教師推選，但教授級之委員應達委員總數三分之二以上。</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本會因具資格之委員不足，應由中心主任推薦符合資格之委員，循行政程序簽請校長核可後經推選而充任之。所推薦之人數應多於該資格</w:t>
      </w:r>
      <w:proofErr w:type="gramStart"/>
      <w:r w:rsidRPr="00AB1340">
        <w:rPr>
          <w:rFonts w:eastAsia="標楷體"/>
          <w:kern w:val="2"/>
          <w:sz w:val="28"/>
          <w:szCs w:val="28"/>
        </w:rPr>
        <w:t>不</w:t>
      </w:r>
      <w:proofErr w:type="gramEnd"/>
      <w:r w:rsidRPr="00AB1340">
        <w:rPr>
          <w:rFonts w:eastAsia="標楷體"/>
          <w:kern w:val="2"/>
          <w:sz w:val="28"/>
          <w:szCs w:val="28"/>
        </w:rPr>
        <w:t>足額之數。</w:t>
      </w:r>
    </w:p>
    <w:p w:rsidR="00944F4A" w:rsidRDefault="00944F4A" w:rsidP="00AB1340">
      <w:pPr>
        <w:widowControl/>
        <w:suppressAutoHyphens w:val="0"/>
        <w:autoSpaceDN/>
        <w:spacing w:before="100" w:beforeAutospacing="1" w:after="100" w:afterAutospacing="1"/>
        <w:textAlignment w:val="auto"/>
        <w:rPr>
          <w:rFonts w:ascii="新細明體" w:hAnsi="新細明體" w:cs="新細明體"/>
          <w:kern w:val="0"/>
        </w:rPr>
      </w:pPr>
      <w:r>
        <w:rPr>
          <w:color w:val="FF0000"/>
          <w:kern w:val="0"/>
          <w:sz w:val="28"/>
          <w:szCs w:val="28"/>
        </w:rPr>
        <w:t>Article 3</w:t>
      </w:r>
      <w:r w:rsidR="00AB1340" w:rsidRPr="00944F4A">
        <w:rPr>
          <w:color w:val="FF0000"/>
          <w:kern w:val="0"/>
          <w:sz w:val="28"/>
          <w:szCs w:val="28"/>
        </w:rPr>
        <w:t xml:space="preserve"> Composition of the Committee</w:t>
      </w:r>
    </w:p>
    <w:p w:rsidR="00AB1340" w:rsidRPr="00AB1340" w:rsidRDefault="00AB1340" w:rsidP="00944F4A">
      <w:pPr>
        <w:suppressAutoHyphens w:val="0"/>
        <w:autoSpaceDN/>
        <w:spacing w:beforeLines="50" w:before="120" w:line="360" w:lineRule="exact"/>
        <w:ind w:left="900"/>
        <w:jc w:val="both"/>
        <w:textAlignment w:val="auto"/>
        <w:rPr>
          <w:color w:val="FF0000"/>
          <w:kern w:val="2"/>
          <w:sz w:val="28"/>
          <w:szCs w:val="28"/>
        </w:rPr>
      </w:pPr>
      <w:r w:rsidRPr="00AB1340">
        <w:rPr>
          <w:color w:val="FF0000"/>
          <w:kern w:val="2"/>
          <w:sz w:val="28"/>
          <w:szCs w:val="28"/>
        </w:rPr>
        <w:t xml:space="preserve">The Committee shall consist of </w:t>
      </w:r>
      <w:r w:rsidRPr="00944F4A">
        <w:rPr>
          <w:color w:val="FF0000"/>
          <w:kern w:val="2"/>
          <w:sz w:val="28"/>
          <w:szCs w:val="28"/>
        </w:rPr>
        <w:t>nine to fifteen members</w:t>
      </w:r>
      <w:r w:rsidRPr="00AB1340">
        <w:rPr>
          <w:color w:val="FF0000"/>
          <w:kern w:val="2"/>
          <w:sz w:val="28"/>
          <w:szCs w:val="28"/>
        </w:rPr>
        <w:t xml:space="preserve">. The </w:t>
      </w:r>
      <w:r w:rsidR="00944F4A">
        <w:rPr>
          <w:color w:val="FF0000"/>
          <w:kern w:val="2"/>
          <w:sz w:val="28"/>
          <w:szCs w:val="28"/>
        </w:rPr>
        <w:t>d</w:t>
      </w:r>
      <w:r w:rsidRPr="00AB1340">
        <w:rPr>
          <w:color w:val="FF0000"/>
          <w:kern w:val="2"/>
          <w:sz w:val="28"/>
          <w:szCs w:val="28"/>
        </w:rPr>
        <w:t xml:space="preserve">irector, </w:t>
      </w:r>
      <w:r w:rsidR="00944F4A">
        <w:rPr>
          <w:color w:val="FF0000"/>
          <w:kern w:val="2"/>
          <w:sz w:val="28"/>
          <w:szCs w:val="28"/>
        </w:rPr>
        <w:t>d</w:t>
      </w:r>
      <w:r w:rsidRPr="00AB1340">
        <w:rPr>
          <w:color w:val="FF0000"/>
          <w:kern w:val="2"/>
          <w:sz w:val="28"/>
          <w:szCs w:val="28"/>
        </w:rPr>
        <w:t xml:space="preserve">eputy </w:t>
      </w:r>
      <w:r w:rsidR="00944F4A">
        <w:rPr>
          <w:color w:val="FF0000"/>
          <w:kern w:val="2"/>
          <w:sz w:val="28"/>
          <w:szCs w:val="28"/>
        </w:rPr>
        <w:t>d</w:t>
      </w:r>
      <w:r w:rsidRPr="00AB1340">
        <w:rPr>
          <w:color w:val="FF0000"/>
          <w:kern w:val="2"/>
          <w:sz w:val="28"/>
          <w:szCs w:val="28"/>
        </w:rPr>
        <w:t xml:space="preserve">irector, and </w:t>
      </w:r>
      <w:r w:rsidR="00944F4A">
        <w:rPr>
          <w:color w:val="FF0000"/>
          <w:kern w:val="2"/>
          <w:sz w:val="28"/>
          <w:szCs w:val="28"/>
        </w:rPr>
        <w:t>p</w:t>
      </w:r>
      <w:r w:rsidRPr="00AB1340">
        <w:rPr>
          <w:color w:val="FF0000"/>
          <w:kern w:val="2"/>
          <w:sz w:val="28"/>
          <w:szCs w:val="28"/>
        </w:rPr>
        <w:t xml:space="preserve">rogram </w:t>
      </w:r>
      <w:r w:rsidR="00944F4A">
        <w:rPr>
          <w:color w:val="FF0000"/>
          <w:kern w:val="2"/>
          <w:sz w:val="28"/>
          <w:szCs w:val="28"/>
        </w:rPr>
        <w:t>chair</w:t>
      </w:r>
      <w:r w:rsidRPr="00AB1340">
        <w:rPr>
          <w:color w:val="FF0000"/>
          <w:kern w:val="2"/>
          <w:sz w:val="28"/>
          <w:szCs w:val="28"/>
        </w:rPr>
        <w:t xml:space="preserve"> of the Center shall serve as </w:t>
      </w:r>
      <w:r w:rsidRPr="00944F4A">
        <w:rPr>
          <w:color w:val="FF0000"/>
          <w:kern w:val="2"/>
          <w:sz w:val="28"/>
          <w:szCs w:val="28"/>
        </w:rPr>
        <w:t>ex officio members</w:t>
      </w:r>
      <w:r w:rsidRPr="00AB1340">
        <w:rPr>
          <w:color w:val="FF0000"/>
          <w:kern w:val="2"/>
          <w:sz w:val="28"/>
          <w:szCs w:val="28"/>
        </w:rPr>
        <w:t xml:space="preserve">. The remaining members shall be </w:t>
      </w:r>
      <w:r w:rsidRPr="00944F4A">
        <w:rPr>
          <w:color w:val="FF0000"/>
          <w:kern w:val="2"/>
          <w:sz w:val="28"/>
          <w:szCs w:val="28"/>
        </w:rPr>
        <w:t>elected from among full-time faculty members at the rank of Associate Professor or above</w:t>
      </w:r>
      <w:r w:rsidRPr="00AB1340">
        <w:rPr>
          <w:color w:val="FF0000"/>
          <w:kern w:val="2"/>
          <w:sz w:val="28"/>
          <w:szCs w:val="28"/>
        </w:rPr>
        <w:t xml:space="preserve"> within the Center. Among all committee members, </w:t>
      </w:r>
      <w:r w:rsidRPr="00944F4A">
        <w:rPr>
          <w:color w:val="FF0000"/>
          <w:kern w:val="2"/>
          <w:sz w:val="28"/>
          <w:szCs w:val="28"/>
        </w:rPr>
        <w:t>those holding the rank of Professor must constitute at least two-thirds</w:t>
      </w:r>
      <w:r w:rsidRPr="00AB1340">
        <w:rPr>
          <w:color w:val="FF0000"/>
          <w:kern w:val="2"/>
          <w:sz w:val="28"/>
          <w:szCs w:val="28"/>
        </w:rPr>
        <w:t xml:space="preserve"> of the total membership.</w:t>
      </w:r>
    </w:p>
    <w:p w:rsidR="00AB1340" w:rsidRPr="00944F4A" w:rsidRDefault="00AB1340" w:rsidP="00944F4A">
      <w:pPr>
        <w:suppressAutoHyphens w:val="0"/>
        <w:autoSpaceDN/>
        <w:spacing w:beforeLines="50" w:before="120" w:line="360" w:lineRule="exact"/>
        <w:ind w:left="900"/>
        <w:jc w:val="both"/>
        <w:textAlignment w:val="auto"/>
        <w:rPr>
          <w:rFonts w:hint="eastAsia"/>
          <w:color w:val="FF0000"/>
          <w:kern w:val="2"/>
          <w:sz w:val="28"/>
          <w:szCs w:val="28"/>
        </w:rPr>
      </w:pPr>
      <w:r w:rsidRPr="00AB1340">
        <w:rPr>
          <w:color w:val="FF0000"/>
          <w:kern w:val="2"/>
          <w:sz w:val="28"/>
          <w:szCs w:val="28"/>
        </w:rPr>
        <w:t xml:space="preserve">If there is an insufficient number of qualified faculty members to meet the required composition, the Director of the Center shall recommend eligible individuals. These nominees shall be approved </w:t>
      </w:r>
      <w:r w:rsidRPr="00AB1340">
        <w:rPr>
          <w:color w:val="FF0000"/>
          <w:kern w:val="2"/>
          <w:sz w:val="28"/>
          <w:szCs w:val="28"/>
        </w:rPr>
        <w:lastRenderedPageBreak/>
        <w:t xml:space="preserve">through administrative procedures and by the </w:t>
      </w:r>
      <w:r w:rsidR="00944F4A">
        <w:rPr>
          <w:color w:val="FF0000"/>
          <w:kern w:val="2"/>
          <w:sz w:val="28"/>
          <w:szCs w:val="28"/>
        </w:rPr>
        <w:t>p</w:t>
      </w:r>
      <w:r w:rsidRPr="00AB1340">
        <w:rPr>
          <w:color w:val="FF0000"/>
          <w:kern w:val="2"/>
          <w:sz w:val="28"/>
          <w:szCs w:val="28"/>
        </w:rPr>
        <w:t xml:space="preserve">resident of the </w:t>
      </w:r>
      <w:r w:rsidR="00944F4A">
        <w:rPr>
          <w:color w:val="FF0000"/>
          <w:kern w:val="2"/>
          <w:sz w:val="28"/>
          <w:szCs w:val="28"/>
        </w:rPr>
        <w:t>u</w:t>
      </w:r>
      <w:r w:rsidRPr="00AB1340">
        <w:rPr>
          <w:color w:val="FF0000"/>
          <w:kern w:val="2"/>
          <w:sz w:val="28"/>
          <w:szCs w:val="28"/>
        </w:rPr>
        <w:t>niversity before being considered for election. The number of recommended candidates shall exceed the shortfall in required qualifications.</w:t>
      </w:r>
    </w:p>
    <w:p w:rsidR="00BE0FE1" w:rsidRPr="00AB1340" w:rsidRDefault="00AB1340" w:rsidP="00AB1340">
      <w:pPr>
        <w:suppressAutoHyphens w:val="0"/>
        <w:overflowPunct w:val="0"/>
        <w:autoSpaceDN/>
        <w:spacing w:beforeLines="50" w:before="120" w:line="360" w:lineRule="exact"/>
        <w:jc w:val="both"/>
        <w:textAlignment w:val="auto"/>
        <w:rPr>
          <w:rFonts w:eastAsia="標楷體"/>
          <w:kern w:val="2"/>
          <w:sz w:val="28"/>
          <w:szCs w:val="28"/>
        </w:rPr>
      </w:pPr>
      <w:r>
        <w:rPr>
          <w:rFonts w:eastAsia="標楷體"/>
          <w:kern w:val="2"/>
          <w:sz w:val="28"/>
          <w:szCs w:val="28"/>
        </w:rPr>
        <w:t>第四條</w:t>
      </w:r>
      <w:r>
        <w:rPr>
          <w:rFonts w:eastAsia="標楷體" w:hint="eastAsia"/>
          <w:kern w:val="2"/>
          <w:sz w:val="28"/>
          <w:szCs w:val="28"/>
        </w:rPr>
        <w:t xml:space="preserve"> </w:t>
      </w:r>
      <w:r w:rsidR="002D3F87" w:rsidRPr="00AB1340">
        <w:rPr>
          <w:rFonts w:eastAsia="標楷體"/>
          <w:kern w:val="2"/>
          <w:sz w:val="28"/>
          <w:szCs w:val="28"/>
        </w:rPr>
        <w:t>委員任期</w:t>
      </w:r>
    </w:p>
    <w:p w:rsidR="00BE0FE1"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本會委員任期一年，連選得連任。</w:t>
      </w:r>
    </w:p>
    <w:p w:rsidR="00944F4A" w:rsidRDefault="00944F4A" w:rsidP="00944F4A">
      <w:pPr>
        <w:suppressAutoHyphens w:val="0"/>
        <w:overflowPunct w:val="0"/>
        <w:autoSpaceDN/>
        <w:spacing w:beforeLines="50" w:before="120" w:line="360" w:lineRule="exact"/>
        <w:jc w:val="both"/>
        <w:textAlignment w:val="auto"/>
      </w:pPr>
      <w:r>
        <w:rPr>
          <w:color w:val="FF0000"/>
          <w:kern w:val="0"/>
          <w:sz w:val="28"/>
          <w:szCs w:val="28"/>
        </w:rPr>
        <w:t>Article 4</w:t>
      </w:r>
      <w:r w:rsidRPr="00944F4A">
        <w:rPr>
          <w:color w:val="FF0000"/>
          <w:kern w:val="0"/>
          <w:sz w:val="28"/>
          <w:szCs w:val="28"/>
        </w:rPr>
        <w:t xml:space="preserve"> Term of Office</w:t>
      </w:r>
    </w:p>
    <w:p w:rsidR="00944F4A" w:rsidRPr="00944F4A" w:rsidRDefault="00944F4A" w:rsidP="00944F4A">
      <w:pPr>
        <w:suppressAutoHyphens w:val="0"/>
        <w:autoSpaceDN/>
        <w:spacing w:beforeLines="50" w:before="120" w:line="360" w:lineRule="exact"/>
        <w:ind w:left="900"/>
        <w:jc w:val="both"/>
        <w:textAlignment w:val="auto"/>
        <w:rPr>
          <w:rFonts w:hint="eastAsia"/>
          <w:color w:val="FF0000"/>
          <w:kern w:val="2"/>
          <w:sz w:val="28"/>
          <w:szCs w:val="28"/>
        </w:rPr>
      </w:pPr>
      <w:r w:rsidRPr="00944F4A">
        <w:rPr>
          <w:color w:val="FF0000"/>
          <w:kern w:val="2"/>
          <w:sz w:val="28"/>
          <w:szCs w:val="28"/>
        </w:rPr>
        <w:t>The term of office for Committee members shall be one year, and members may be reappointed.</w:t>
      </w:r>
    </w:p>
    <w:p w:rsidR="00BE0FE1" w:rsidRPr="00AB1340" w:rsidRDefault="00AB1340" w:rsidP="00AB1340">
      <w:pPr>
        <w:suppressAutoHyphens w:val="0"/>
        <w:overflowPunct w:val="0"/>
        <w:autoSpaceDN/>
        <w:spacing w:beforeLines="50" w:before="120" w:line="360" w:lineRule="exact"/>
        <w:jc w:val="both"/>
        <w:textAlignment w:val="auto"/>
        <w:rPr>
          <w:rFonts w:eastAsia="標楷體"/>
          <w:kern w:val="2"/>
          <w:sz w:val="28"/>
          <w:szCs w:val="28"/>
        </w:rPr>
      </w:pPr>
      <w:r>
        <w:rPr>
          <w:rFonts w:eastAsia="標楷體"/>
          <w:kern w:val="2"/>
          <w:sz w:val="28"/>
          <w:szCs w:val="28"/>
        </w:rPr>
        <w:t>第五條</w:t>
      </w:r>
      <w:r>
        <w:rPr>
          <w:rFonts w:eastAsia="標楷體" w:hint="eastAsia"/>
          <w:kern w:val="2"/>
          <w:sz w:val="28"/>
          <w:szCs w:val="28"/>
        </w:rPr>
        <w:t xml:space="preserve"> </w:t>
      </w:r>
      <w:r w:rsidR="002D3F87" w:rsidRPr="00AB1340">
        <w:rPr>
          <w:rFonts w:eastAsia="標楷體"/>
          <w:kern w:val="2"/>
          <w:sz w:val="28"/>
          <w:szCs w:val="28"/>
        </w:rPr>
        <w:t>主任委員</w:t>
      </w:r>
    </w:p>
    <w:p w:rsidR="00BE0FE1"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本會置主任委員一人，由中心主任兼任之，並於開會時擔任主席。主任委員因故不能出席時，由委員互推一人擔任代理主席。</w:t>
      </w:r>
    </w:p>
    <w:p w:rsidR="00944F4A" w:rsidRPr="00944F4A" w:rsidRDefault="00944F4A" w:rsidP="00944F4A">
      <w:pPr>
        <w:suppressAutoHyphens w:val="0"/>
        <w:overflowPunct w:val="0"/>
        <w:autoSpaceDN/>
        <w:spacing w:beforeLines="50" w:before="120" w:line="360" w:lineRule="exact"/>
        <w:jc w:val="both"/>
        <w:textAlignment w:val="auto"/>
        <w:rPr>
          <w:color w:val="FF0000"/>
          <w:kern w:val="0"/>
          <w:sz w:val="28"/>
          <w:szCs w:val="28"/>
        </w:rPr>
      </w:pPr>
      <w:r>
        <w:rPr>
          <w:color w:val="FF0000"/>
          <w:kern w:val="0"/>
          <w:sz w:val="28"/>
          <w:szCs w:val="28"/>
        </w:rPr>
        <w:t>Article 5</w:t>
      </w:r>
      <w:r w:rsidRPr="00944F4A">
        <w:rPr>
          <w:color w:val="FF0000"/>
          <w:kern w:val="0"/>
          <w:sz w:val="28"/>
          <w:szCs w:val="28"/>
        </w:rPr>
        <w:t xml:space="preserve"> Committee Chair</w:t>
      </w:r>
    </w:p>
    <w:p w:rsidR="00944F4A" w:rsidRPr="00944F4A" w:rsidRDefault="00944F4A" w:rsidP="00944F4A">
      <w:pPr>
        <w:suppressAutoHyphens w:val="0"/>
        <w:autoSpaceDN/>
        <w:spacing w:beforeLines="50" w:before="120" w:line="360" w:lineRule="exact"/>
        <w:ind w:left="900"/>
        <w:jc w:val="both"/>
        <w:textAlignment w:val="auto"/>
        <w:rPr>
          <w:rFonts w:hint="eastAsia"/>
          <w:color w:val="FF0000"/>
          <w:kern w:val="2"/>
          <w:sz w:val="28"/>
          <w:szCs w:val="28"/>
        </w:rPr>
      </w:pPr>
      <w:r w:rsidRPr="00944F4A">
        <w:rPr>
          <w:color w:val="FF0000"/>
          <w:kern w:val="2"/>
          <w:sz w:val="28"/>
          <w:szCs w:val="28"/>
        </w:rPr>
        <w:t xml:space="preserve">The Committee shall have one </w:t>
      </w:r>
      <w:r>
        <w:rPr>
          <w:color w:val="FF0000"/>
          <w:kern w:val="2"/>
          <w:sz w:val="28"/>
          <w:szCs w:val="28"/>
        </w:rPr>
        <w:t>c</w:t>
      </w:r>
      <w:r w:rsidRPr="00944F4A">
        <w:rPr>
          <w:color w:val="FF0000"/>
          <w:kern w:val="2"/>
          <w:sz w:val="28"/>
          <w:szCs w:val="28"/>
        </w:rPr>
        <w:t xml:space="preserve">hair, who shall concurrently be the </w:t>
      </w:r>
      <w:r>
        <w:rPr>
          <w:color w:val="FF0000"/>
          <w:kern w:val="2"/>
          <w:sz w:val="28"/>
          <w:szCs w:val="28"/>
        </w:rPr>
        <w:t>d</w:t>
      </w:r>
      <w:r w:rsidRPr="00944F4A">
        <w:rPr>
          <w:color w:val="FF0000"/>
          <w:kern w:val="2"/>
          <w:sz w:val="28"/>
          <w:szCs w:val="28"/>
        </w:rPr>
        <w:t xml:space="preserve">irector of the Center and shall preside over meetings. If the </w:t>
      </w:r>
      <w:r>
        <w:rPr>
          <w:color w:val="FF0000"/>
          <w:kern w:val="2"/>
          <w:sz w:val="28"/>
          <w:szCs w:val="28"/>
        </w:rPr>
        <w:t>c</w:t>
      </w:r>
      <w:r w:rsidRPr="00944F4A">
        <w:rPr>
          <w:color w:val="FF0000"/>
          <w:kern w:val="2"/>
          <w:sz w:val="28"/>
          <w:szCs w:val="28"/>
        </w:rPr>
        <w:t>hair is unable to attend a meeting, a substitute chairperson shall be elected from among the members to serve as acting chair.</w:t>
      </w:r>
    </w:p>
    <w:p w:rsidR="00BE0FE1" w:rsidRPr="00AB1340" w:rsidRDefault="00AB1340" w:rsidP="00AB1340">
      <w:pPr>
        <w:suppressAutoHyphens w:val="0"/>
        <w:overflowPunct w:val="0"/>
        <w:autoSpaceDN/>
        <w:spacing w:beforeLines="50" w:before="120" w:line="360" w:lineRule="exact"/>
        <w:jc w:val="both"/>
        <w:textAlignment w:val="auto"/>
        <w:rPr>
          <w:rFonts w:eastAsia="標楷體"/>
          <w:kern w:val="2"/>
          <w:sz w:val="28"/>
          <w:szCs w:val="28"/>
        </w:rPr>
      </w:pPr>
      <w:r>
        <w:rPr>
          <w:rFonts w:eastAsia="標楷體"/>
          <w:kern w:val="2"/>
          <w:sz w:val="28"/>
          <w:szCs w:val="28"/>
        </w:rPr>
        <w:t>第六條</w:t>
      </w:r>
      <w:r>
        <w:rPr>
          <w:rFonts w:eastAsia="標楷體" w:hint="eastAsia"/>
          <w:kern w:val="2"/>
          <w:sz w:val="28"/>
          <w:szCs w:val="28"/>
        </w:rPr>
        <w:t xml:space="preserve"> </w:t>
      </w:r>
      <w:r w:rsidR="002D3F87" w:rsidRPr="00AB1340">
        <w:rPr>
          <w:rFonts w:eastAsia="標楷體"/>
          <w:kern w:val="2"/>
          <w:sz w:val="28"/>
          <w:szCs w:val="28"/>
        </w:rPr>
        <w:t>會議召開</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本會以中心主任為召集人，其召開方式如下：</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一、開會時</w:t>
      </w:r>
      <w:r w:rsidRPr="00AB1340">
        <w:rPr>
          <w:rFonts w:eastAsia="標楷體"/>
          <w:kern w:val="2"/>
          <w:sz w:val="28"/>
          <w:szCs w:val="28"/>
        </w:rPr>
        <w:t>應有全體委員三分之二以上出席。議決事項應有出席委員二分之一以上之同意始得通過，但審議教師聘任、升等及依教師法審議教師解聘、停聘、</w:t>
      </w:r>
      <w:proofErr w:type="gramStart"/>
      <w:r w:rsidRPr="00AB1340">
        <w:rPr>
          <w:rFonts w:eastAsia="標楷體"/>
          <w:kern w:val="2"/>
          <w:sz w:val="28"/>
          <w:szCs w:val="28"/>
        </w:rPr>
        <w:t>不</w:t>
      </w:r>
      <w:proofErr w:type="gramEnd"/>
      <w:r w:rsidRPr="00AB1340">
        <w:rPr>
          <w:rFonts w:eastAsia="標楷體"/>
          <w:kern w:val="2"/>
          <w:sz w:val="28"/>
          <w:szCs w:val="28"/>
        </w:rPr>
        <w:t>續聘或資遣等事項時，須經出席委員三分之二以上之同意始得通過。</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二、開會時，得視需要邀請有關單位及人員列席報告或說明。</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三、本會委員應親自出席，不得委託他人代表出席。</w:t>
      </w:r>
    </w:p>
    <w:p w:rsidR="00944F4A" w:rsidRDefault="00944F4A" w:rsidP="00944F4A">
      <w:pPr>
        <w:widowControl/>
        <w:suppressAutoHyphens w:val="0"/>
        <w:autoSpaceDN/>
        <w:spacing w:before="100" w:beforeAutospacing="1" w:after="100" w:afterAutospacing="1"/>
        <w:textAlignment w:val="auto"/>
        <w:rPr>
          <w:color w:val="FF0000"/>
          <w:kern w:val="0"/>
          <w:sz w:val="28"/>
          <w:szCs w:val="28"/>
        </w:rPr>
      </w:pPr>
      <w:bookmarkStart w:id="3" w:name="_Hlk491159296"/>
      <w:r>
        <w:rPr>
          <w:color w:val="FF0000"/>
          <w:kern w:val="0"/>
          <w:sz w:val="28"/>
          <w:szCs w:val="28"/>
        </w:rPr>
        <w:t>Article 6</w:t>
      </w:r>
      <w:r w:rsidRPr="00944F4A">
        <w:rPr>
          <w:color w:val="FF0000"/>
          <w:kern w:val="0"/>
          <w:sz w:val="28"/>
          <w:szCs w:val="28"/>
        </w:rPr>
        <w:t xml:space="preserve"> Convening of Meetings</w:t>
      </w:r>
    </w:p>
    <w:p w:rsidR="00944F4A" w:rsidRDefault="00944F4A" w:rsidP="00944F4A">
      <w:pPr>
        <w:suppressAutoHyphens w:val="0"/>
        <w:autoSpaceDN/>
        <w:spacing w:beforeLines="50" w:before="120" w:line="360" w:lineRule="exact"/>
        <w:ind w:left="900"/>
        <w:jc w:val="both"/>
        <w:textAlignment w:val="auto"/>
        <w:rPr>
          <w:color w:val="FF0000"/>
          <w:kern w:val="2"/>
          <w:sz w:val="28"/>
          <w:szCs w:val="28"/>
        </w:rPr>
      </w:pPr>
      <w:r w:rsidRPr="00944F4A">
        <w:rPr>
          <w:color w:val="FF0000"/>
          <w:kern w:val="2"/>
          <w:sz w:val="28"/>
          <w:szCs w:val="28"/>
        </w:rPr>
        <w:t xml:space="preserve">The </w:t>
      </w:r>
      <w:r>
        <w:rPr>
          <w:rFonts w:hint="eastAsia"/>
          <w:color w:val="FF0000"/>
          <w:kern w:val="2"/>
          <w:sz w:val="28"/>
          <w:szCs w:val="28"/>
        </w:rPr>
        <w:t>d</w:t>
      </w:r>
      <w:r w:rsidRPr="00944F4A">
        <w:rPr>
          <w:color w:val="FF0000"/>
          <w:kern w:val="2"/>
          <w:sz w:val="28"/>
          <w:szCs w:val="28"/>
        </w:rPr>
        <w:t>irector of the Center shall serve as the convener of the Committee. Meetings shall be conducted as follows:</w:t>
      </w:r>
    </w:p>
    <w:p w:rsidR="00944F4A" w:rsidRPr="00944F4A" w:rsidRDefault="00944F4A" w:rsidP="00944F4A">
      <w:pPr>
        <w:pStyle w:val="ad"/>
        <w:numPr>
          <w:ilvl w:val="0"/>
          <w:numId w:val="3"/>
        </w:numPr>
        <w:tabs>
          <w:tab w:val="clear" w:pos="720"/>
          <w:tab w:val="num" w:pos="1470"/>
        </w:tabs>
        <w:suppressAutoHyphens w:val="0"/>
        <w:autoSpaceDN/>
        <w:spacing w:beforeLines="50" w:before="120" w:line="360" w:lineRule="exact"/>
        <w:ind w:left="1442" w:hanging="518"/>
        <w:jc w:val="both"/>
        <w:textAlignment w:val="auto"/>
        <w:rPr>
          <w:color w:val="FF0000"/>
          <w:kern w:val="2"/>
          <w:sz w:val="28"/>
          <w:szCs w:val="28"/>
        </w:rPr>
      </w:pPr>
      <w:r w:rsidRPr="00944F4A">
        <w:rPr>
          <w:color w:val="FF0000"/>
          <w:kern w:val="2"/>
          <w:sz w:val="28"/>
          <w:szCs w:val="28"/>
        </w:rPr>
        <w:t xml:space="preserve">A meeting shall be held only when at least two-thirds of all </w:t>
      </w:r>
      <w:r w:rsidRPr="00944F4A">
        <w:rPr>
          <w:color w:val="FF0000"/>
          <w:kern w:val="2"/>
          <w:sz w:val="28"/>
          <w:szCs w:val="28"/>
        </w:rPr>
        <w:lastRenderedPageBreak/>
        <w:t>members are present. Resolutions shall be passed with the approval of more than half of the attending members. However, for matters related to faculty appointments, promotions, and decisions on dismissal, suspension, non-renewal, or termination in accordance with the Teachers' Act, a resolution must be approved by at least two-thirds of the attending members.</w:t>
      </w:r>
    </w:p>
    <w:p w:rsidR="00944F4A" w:rsidRPr="00944F4A" w:rsidRDefault="00944F4A" w:rsidP="00944F4A">
      <w:pPr>
        <w:pStyle w:val="ad"/>
        <w:numPr>
          <w:ilvl w:val="0"/>
          <w:numId w:val="3"/>
        </w:numPr>
        <w:tabs>
          <w:tab w:val="clear" w:pos="720"/>
        </w:tabs>
        <w:suppressAutoHyphens w:val="0"/>
        <w:autoSpaceDN/>
        <w:spacing w:beforeLines="50" w:before="120" w:line="360" w:lineRule="exact"/>
        <w:ind w:left="1418" w:hanging="480"/>
        <w:jc w:val="both"/>
        <w:textAlignment w:val="auto"/>
        <w:rPr>
          <w:color w:val="FF0000"/>
          <w:kern w:val="2"/>
          <w:sz w:val="28"/>
          <w:szCs w:val="28"/>
        </w:rPr>
      </w:pPr>
      <w:r w:rsidRPr="00944F4A">
        <w:rPr>
          <w:color w:val="FF0000"/>
          <w:kern w:val="2"/>
          <w:sz w:val="28"/>
          <w:szCs w:val="28"/>
        </w:rPr>
        <w:t>Relevant units or personnel may be invited to attend the meeting to provide reports or explanations as needed.</w:t>
      </w:r>
    </w:p>
    <w:p w:rsidR="00944F4A" w:rsidRPr="00944F4A" w:rsidRDefault="00944F4A" w:rsidP="00944F4A">
      <w:pPr>
        <w:pStyle w:val="ad"/>
        <w:numPr>
          <w:ilvl w:val="0"/>
          <w:numId w:val="3"/>
        </w:numPr>
        <w:tabs>
          <w:tab w:val="clear" w:pos="720"/>
        </w:tabs>
        <w:suppressAutoHyphens w:val="0"/>
        <w:autoSpaceDN/>
        <w:spacing w:beforeLines="50" w:before="120" w:line="360" w:lineRule="exact"/>
        <w:ind w:left="1418" w:hanging="480"/>
        <w:jc w:val="both"/>
        <w:textAlignment w:val="auto"/>
        <w:rPr>
          <w:rFonts w:hint="eastAsia"/>
          <w:color w:val="FF0000"/>
          <w:kern w:val="2"/>
          <w:sz w:val="28"/>
          <w:szCs w:val="28"/>
        </w:rPr>
      </w:pPr>
      <w:r w:rsidRPr="00944F4A">
        <w:rPr>
          <w:color w:val="FF0000"/>
          <w:kern w:val="2"/>
          <w:sz w:val="28"/>
          <w:szCs w:val="28"/>
        </w:rPr>
        <w:t>Committee members must attend meetings in person and may not delegate attendance to others.</w:t>
      </w:r>
    </w:p>
    <w:p w:rsidR="00BE0FE1" w:rsidRPr="00AB1340" w:rsidRDefault="00AB1340" w:rsidP="00AB1340">
      <w:pPr>
        <w:suppressAutoHyphens w:val="0"/>
        <w:overflowPunct w:val="0"/>
        <w:autoSpaceDN/>
        <w:spacing w:beforeLines="50" w:before="120" w:line="360" w:lineRule="exact"/>
        <w:jc w:val="both"/>
        <w:textAlignment w:val="auto"/>
        <w:rPr>
          <w:rFonts w:eastAsia="標楷體"/>
          <w:kern w:val="2"/>
          <w:sz w:val="28"/>
          <w:szCs w:val="28"/>
        </w:rPr>
      </w:pPr>
      <w:r>
        <w:rPr>
          <w:rFonts w:eastAsia="標楷體"/>
          <w:kern w:val="2"/>
          <w:sz w:val="28"/>
          <w:szCs w:val="28"/>
        </w:rPr>
        <w:t>第七條</w:t>
      </w:r>
      <w:r>
        <w:rPr>
          <w:rFonts w:eastAsia="標楷體" w:hint="eastAsia"/>
          <w:kern w:val="2"/>
          <w:sz w:val="28"/>
          <w:szCs w:val="28"/>
        </w:rPr>
        <w:t xml:space="preserve"> </w:t>
      </w:r>
      <w:r w:rsidR="002D3F87" w:rsidRPr="00AB1340">
        <w:rPr>
          <w:rFonts w:eastAsia="標楷體"/>
          <w:kern w:val="2"/>
          <w:sz w:val="28"/>
          <w:szCs w:val="28"/>
        </w:rPr>
        <w:t>會議迴避</w:t>
      </w:r>
    </w:p>
    <w:p w:rsidR="00BE0FE1"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本會委員在審查或討論與其本人、配偶及三親等血親、姻親提會評審事項時應自行迴避，並不計入出席及決議人數。未自行迴避者，主席應命其迴避。</w:t>
      </w:r>
    </w:p>
    <w:p w:rsidR="00C7682B" w:rsidRPr="00C7682B" w:rsidRDefault="00C7682B" w:rsidP="001E0030">
      <w:pPr>
        <w:widowControl/>
        <w:suppressAutoHyphens w:val="0"/>
        <w:autoSpaceDN/>
        <w:spacing w:before="100" w:beforeAutospacing="1" w:after="100" w:afterAutospacing="1"/>
        <w:textAlignment w:val="auto"/>
        <w:rPr>
          <w:color w:val="FF0000"/>
          <w:kern w:val="0"/>
          <w:sz w:val="28"/>
          <w:szCs w:val="28"/>
        </w:rPr>
      </w:pPr>
      <w:r w:rsidRPr="00C7682B">
        <w:rPr>
          <w:color w:val="FF0000"/>
          <w:kern w:val="0"/>
          <w:sz w:val="28"/>
          <w:szCs w:val="28"/>
        </w:rPr>
        <w:t>Article 7</w:t>
      </w:r>
      <w:r w:rsidR="001E0030" w:rsidRPr="00C7682B">
        <w:rPr>
          <w:color w:val="FF0000"/>
          <w:kern w:val="0"/>
          <w:sz w:val="28"/>
          <w:szCs w:val="28"/>
        </w:rPr>
        <w:t xml:space="preserve"> Recusal from Meetings</w:t>
      </w:r>
    </w:p>
    <w:p w:rsidR="001E0030" w:rsidRPr="001E0030" w:rsidRDefault="001E0030" w:rsidP="009651B9">
      <w:pPr>
        <w:suppressAutoHyphens w:val="0"/>
        <w:autoSpaceDN/>
        <w:spacing w:beforeLines="50" w:before="120" w:line="360" w:lineRule="exact"/>
        <w:ind w:left="900"/>
        <w:jc w:val="both"/>
        <w:textAlignment w:val="auto"/>
        <w:rPr>
          <w:color w:val="FF0000"/>
          <w:kern w:val="2"/>
          <w:sz w:val="28"/>
          <w:szCs w:val="28"/>
        </w:rPr>
      </w:pPr>
      <w:r w:rsidRPr="001E0030">
        <w:rPr>
          <w:color w:val="FF0000"/>
          <w:kern w:val="2"/>
          <w:sz w:val="28"/>
          <w:szCs w:val="28"/>
        </w:rPr>
        <w:t xml:space="preserve">Committee members shall </w:t>
      </w:r>
      <w:r w:rsidRPr="009651B9">
        <w:rPr>
          <w:color w:val="FF0000"/>
          <w:kern w:val="2"/>
          <w:sz w:val="28"/>
          <w:szCs w:val="28"/>
        </w:rPr>
        <w:t>recuse themselves</w:t>
      </w:r>
      <w:r w:rsidRPr="001E0030">
        <w:rPr>
          <w:color w:val="FF0000"/>
          <w:kern w:val="2"/>
          <w:sz w:val="28"/>
          <w:szCs w:val="28"/>
        </w:rPr>
        <w:t xml:space="preserve"> from the review or discussion of any matters involving themselves, their spouses, or relatives within the third degree of kinship or by marriage. Such members shall </w:t>
      </w:r>
      <w:r w:rsidRPr="009651B9">
        <w:rPr>
          <w:color w:val="FF0000"/>
          <w:kern w:val="2"/>
          <w:sz w:val="28"/>
          <w:szCs w:val="28"/>
        </w:rPr>
        <w:t>not be counted toward the quorum or voting results</w:t>
      </w:r>
      <w:r w:rsidRPr="001E0030">
        <w:rPr>
          <w:color w:val="FF0000"/>
          <w:kern w:val="2"/>
          <w:sz w:val="28"/>
          <w:szCs w:val="28"/>
        </w:rPr>
        <w:t xml:space="preserve">. If a member fails to voluntarily recuse themselves, the </w:t>
      </w:r>
      <w:r w:rsidR="001248F3">
        <w:rPr>
          <w:rFonts w:hint="eastAsia"/>
          <w:color w:val="FF0000"/>
          <w:kern w:val="2"/>
          <w:sz w:val="28"/>
          <w:szCs w:val="28"/>
        </w:rPr>
        <w:t>c</w:t>
      </w:r>
      <w:r w:rsidRPr="009651B9">
        <w:rPr>
          <w:color w:val="FF0000"/>
          <w:kern w:val="2"/>
          <w:sz w:val="28"/>
          <w:szCs w:val="28"/>
        </w:rPr>
        <w:t>hair shall instruct them to do so</w:t>
      </w:r>
      <w:r w:rsidRPr="001E0030">
        <w:rPr>
          <w:color w:val="FF0000"/>
          <w:kern w:val="2"/>
          <w:sz w:val="28"/>
          <w:szCs w:val="28"/>
        </w:rPr>
        <w:t>.</w:t>
      </w:r>
    </w:p>
    <w:p w:rsidR="00BE0FE1" w:rsidRPr="00AB1340" w:rsidRDefault="00AB1340" w:rsidP="00AB1340">
      <w:pPr>
        <w:suppressAutoHyphens w:val="0"/>
        <w:overflowPunct w:val="0"/>
        <w:autoSpaceDN/>
        <w:spacing w:beforeLines="50" w:before="120" w:line="360" w:lineRule="exact"/>
        <w:jc w:val="both"/>
        <w:textAlignment w:val="auto"/>
        <w:rPr>
          <w:rFonts w:eastAsia="標楷體"/>
          <w:kern w:val="2"/>
          <w:sz w:val="28"/>
          <w:szCs w:val="28"/>
        </w:rPr>
      </w:pPr>
      <w:r>
        <w:rPr>
          <w:rFonts w:eastAsia="標楷體"/>
          <w:kern w:val="2"/>
          <w:sz w:val="28"/>
          <w:szCs w:val="28"/>
        </w:rPr>
        <w:t>第八條</w:t>
      </w:r>
      <w:r>
        <w:rPr>
          <w:rFonts w:eastAsia="標楷體" w:hint="eastAsia"/>
          <w:kern w:val="2"/>
          <w:sz w:val="28"/>
          <w:szCs w:val="28"/>
        </w:rPr>
        <w:t xml:space="preserve"> </w:t>
      </w:r>
      <w:r w:rsidR="002D3F87" w:rsidRPr="00AB1340">
        <w:rPr>
          <w:rFonts w:eastAsia="標楷體"/>
          <w:kern w:val="2"/>
          <w:sz w:val="28"/>
          <w:szCs w:val="28"/>
        </w:rPr>
        <w:t>申覆</w:t>
      </w:r>
    </w:p>
    <w:p w:rsidR="00BE0FE1" w:rsidRPr="00AB1340"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本會有不利於教師之決定，應於決議後三十日內，</w:t>
      </w:r>
      <w:r w:rsidRPr="00AB1340">
        <w:rPr>
          <w:rFonts w:eastAsia="標楷體"/>
          <w:kern w:val="2"/>
          <w:sz w:val="28"/>
          <w:szCs w:val="28"/>
        </w:rPr>
        <w:t>以書面通知該教師，並告知不服決定時之救濟管道及程序。</w:t>
      </w:r>
    </w:p>
    <w:p w:rsidR="00BE0FE1"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提案申請人對</w:t>
      </w:r>
      <w:r w:rsidR="001248F3" w:rsidRPr="001248F3">
        <w:rPr>
          <w:rFonts w:eastAsia="標楷體" w:hint="eastAsia"/>
          <w:color w:val="FF0000"/>
          <w:kern w:val="2"/>
          <w:sz w:val="28"/>
          <w:szCs w:val="28"/>
        </w:rPr>
        <w:t>本</w:t>
      </w:r>
      <w:r w:rsidRPr="00AB1340">
        <w:rPr>
          <w:rFonts w:eastAsia="標楷體"/>
          <w:kern w:val="2"/>
          <w:sz w:val="28"/>
          <w:szCs w:val="28"/>
        </w:rPr>
        <w:t>會之決議如有異議，得依本校「教師評審委員會設置辦法」中</w:t>
      </w:r>
      <w:proofErr w:type="gramStart"/>
      <w:r w:rsidRPr="00AB1340">
        <w:rPr>
          <w:rFonts w:eastAsia="標楷體"/>
          <w:kern w:val="2"/>
          <w:sz w:val="28"/>
          <w:szCs w:val="28"/>
        </w:rPr>
        <w:t>第八條申覆</w:t>
      </w:r>
      <w:proofErr w:type="gramEnd"/>
      <w:r w:rsidRPr="00AB1340">
        <w:rPr>
          <w:rFonts w:eastAsia="標楷體"/>
          <w:kern w:val="2"/>
          <w:sz w:val="28"/>
          <w:szCs w:val="28"/>
        </w:rPr>
        <w:t>規定，向本校相關委員會提出申覆。</w:t>
      </w:r>
    </w:p>
    <w:p w:rsidR="00C7682B" w:rsidRPr="00C7682B" w:rsidRDefault="00C7682B" w:rsidP="001E0030">
      <w:pPr>
        <w:widowControl/>
        <w:suppressAutoHyphens w:val="0"/>
        <w:autoSpaceDN/>
        <w:spacing w:before="100" w:beforeAutospacing="1" w:after="100" w:afterAutospacing="1"/>
        <w:textAlignment w:val="auto"/>
        <w:rPr>
          <w:color w:val="FF0000"/>
          <w:kern w:val="0"/>
          <w:sz w:val="28"/>
          <w:szCs w:val="28"/>
        </w:rPr>
      </w:pPr>
      <w:r w:rsidRPr="00C7682B">
        <w:rPr>
          <w:color w:val="FF0000"/>
          <w:kern w:val="0"/>
          <w:sz w:val="28"/>
          <w:szCs w:val="28"/>
        </w:rPr>
        <w:t>Article 8</w:t>
      </w:r>
      <w:r w:rsidR="001E0030" w:rsidRPr="00C7682B">
        <w:rPr>
          <w:color w:val="FF0000"/>
          <w:kern w:val="0"/>
          <w:sz w:val="28"/>
          <w:szCs w:val="28"/>
        </w:rPr>
        <w:t xml:space="preserve"> Appeal</w:t>
      </w:r>
    </w:p>
    <w:p w:rsidR="001E0030" w:rsidRPr="001E0030" w:rsidRDefault="001E0030" w:rsidP="009651B9">
      <w:pPr>
        <w:suppressAutoHyphens w:val="0"/>
        <w:autoSpaceDN/>
        <w:spacing w:beforeLines="50" w:before="120" w:line="360" w:lineRule="exact"/>
        <w:ind w:left="900"/>
        <w:jc w:val="both"/>
        <w:textAlignment w:val="auto"/>
        <w:rPr>
          <w:color w:val="FF0000"/>
          <w:kern w:val="2"/>
          <w:sz w:val="28"/>
          <w:szCs w:val="28"/>
        </w:rPr>
      </w:pPr>
      <w:r w:rsidRPr="001E0030">
        <w:rPr>
          <w:color w:val="FF0000"/>
          <w:kern w:val="2"/>
          <w:sz w:val="28"/>
          <w:szCs w:val="28"/>
        </w:rPr>
        <w:t xml:space="preserve">If the Committee reaches a decision </w:t>
      </w:r>
      <w:r w:rsidRPr="009651B9">
        <w:rPr>
          <w:color w:val="FF0000"/>
          <w:kern w:val="2"/>
          <w:sz w:val="28"/>
          <w:szCs w:val="28"/>
        </w:rPr>
        <w:t>unfavorable to a faculty member</w:t>
      </w:r>
      <w:r w:rsidRPr="001E0030">
        <w:rPr>
          <w:color w:val="FF0000"/>
          <w:kern w:val="2"/>
          <w:sz w:val="28"/>
          <w:szCs w:val="28"/>
        </w:rPr>
        <w:t xml:space="preserve">, the faculty member shall be </w:t>
      </w:r>
      <w:r w:rsidRPr="009651B9">
        <w:rPr>
          <w:color w:val="FF0000"/>
          <w:kern w:val="2"/>
          <w:sz w:val="28"/>
          <w:szCs w:val="28"/>
        </w:rPr>
        <w:t>notified in writing within thirty days</w:t>
      </w:r>
      <w:r w:rsidRPr="001E0030">
        <w:rPr>
          <w:color w:val="FF0000"/>
          <w:kern w:val="2"/>
          <w:sz w:val="28"/>
          <w:szCs w:val="28"/>
        </w:rPr>
        <w:t xml:space="preserve"> of the resolution. The notification shall also include information on </w:t>
      </w:r>
      <w:r w:rsidRPr="001E0030">
        <w:rPr>
          <w:color w:val="FF0000"/>
          <w:kern w:val="2"/>
          <w:sz w:val="28"/>
          <w:szCs w:val="28"/>
        </w:rPr>
        <w:lastRenderedPageBreak/>
        <w:t>available channels and procedures for appeal.</w:t>
      </w:r>
    </w:p>
    <w:p w:rsidR="001E0030" w:rsidRPr="001E0030" w:rsidRDefault="001E0030" w:rsidP="009651B9">
      <w:pPr>
        <w:suppressAutoHyphens w:val="0"/>
        <w:autoSpaceDN/>
        <w:spacing w:beforeLines="50" w:before="120" w:line="360" w:lineRule="exact"/>
        <w:ind w:left="900"/>
        <w:jc w:val="both"/>
        <w:textAlignment w:val="auto"/>
        <w:rPr>
          <w:color w:val="FF0000"/>
          <w:kern w:val="2"/>
          <w:sz w:val="28"/>
          <w:szCs w:val="28"/>
        </w:rPr>
      </w:pPr>
      <w:r w:rsidRPr="001E0030">
        <w:rPr>
          <w:color w:val="FF0000"/>
          <w:kern w:val="2"/>
          <w:sz w:val="28"/>
          <w:szCs w:val="28"/>
        </w:rPr>
        <w:t xml:space="preserve">If an applicant disagrees with the decision made by the Committee, they may file an appeal in accordance with </w:t>
      </w:r>
      <w:r w:rsidRPr="009651B9">
        <w:rPr>
          <w:color w:val="FF0000"/>
          <w:kern w:val="2"/>
          <w:sz w:val="28"/>
          <w:szCs w:val="28"/>
        </w:rPr>
        <w:t>Article 8 of the University’s Regulations for the Establishment of Faculty Review Committees</w:t>
      </w:r>
      <w:r w:rsidRPr="001E0030">
        <w:rPr>
          <w:color w:val="FF0000"/>
          <w:kern w:val="2"/>
          <w:sz w:val="28"/>
          <w:szCs w:val="28"/>
        </w:rPr>
        <w:t>, and submit it to the appropriate university committee.</w:t>
      </w:r>
    </w:p>
    <w:bookmarkEnd w:id="3"/>
    <w:p w:rsidR="00BE0FE1" w:rsidRPr="00AB1340" w:rsidRDefault="00AB1340" w:rsidP="00AB1340">
      <w:pPr>
        <w:suppressAutoHyphens w:val="0"/>
        <w:overflowPunct w:val="0"/>
        <w:autoSpaceDN/>
        <w:spacing w:beforeLines="50" w:before="120" w:line="360" w:lineRule="exact"/>
        <w:jc w:val="both"/>
        <w:textAlignment w:val="auto"/>
        <w:rPr>
          <w:rFonts w:eastAsia="標楷體"/>
          <w:kern w:val="2"/>
          <w:sz w:val="28"/>
          <w:szCs w:val="28"/>
        </w:rPr>
      </w:pPr>
      <w:r>
        <w:rPr>
          <w:rFonts w:eastAsia="標楷體"/>
          <w:kern w:val="2"/>
          <w:sz w:val="28"/>
          <w:szCs w:val="28"/>
        </w:rPr>
        <w:t>第九條</w:t>
      </w:r>
      <w:r>
        <w:rPr>
          <w:rFonts w:eastAsia="標楷體" w:hint="eastAsia"/>
          <w:kern w:val="2"/>
          <w:sz w:val="28"/>
          <w:szCs w:val="28"/>
        </w:rPr>
        <w:t xml:space="preserve"> </w:t>
      </w:r>
      <w:r w:rsidR="002D3F87" w:rsidRPr="00AB1340">
        <w:rPr>
          <w:rFonts w:eastAsia="標楷體"/>
          <w:kern w:val="2"/>
          <w:sz w:val="28"/>
          <w:szCs w:val="28"/>
        </w:rPr>
        <w:t>實施與修訂</w:t>
      </w:r>
    </w:p>
    <w:p w:rsidR="00BE0FE1" w:rsidRDefault="002D3F87" w:rsidP="00AB1340">
      <w:pPr>
        <w:suppressAutoHyphens w:val="0"/>
        <w:overflowPunct w:val="0"/>
        <w:autoSpaceDN/>
        <w:spacing w:beforeLines="50" w:before="120" w:line="360" w:lineRule="exact"/>
        <w:ind w:leftChars="379" w:left="910"/>
        <w:jc w:val="both"/>
        <w:textAlignment w:val="auto"/>
        <w:rPr>
          <w:rFonts w:eastAsia="標楷體"/>
          <w:kern w:val="2"/>
          <w:sz w:val="28"/>
          <w:szCs w:val="28"/>
        </w:rPr>
      </w:pPr>
      <w:r w:rsidRPr="00AB1340">
        <w:rPr>
          <w:rFonts w:eastAsia="標楷體"/>
          <w:kern w:val="2"/>
          <w:sz w:val="28"/>
          <w:szCs w:val="28"/>
        </w:rPr>
        <w:t>本辦法經中心事務委員會議通過，陳校長核定後公布實施，修訂時亦同。</w:t>
      </w:r>
    </w:p>
    <w:p w:rsidR="00C7682B" w:rsidRPr="00C7682B" w:rsidRDefault="00C7682B" w:rsidP="001E0030">
      <w:pPr>
        <w:widowControl/>
        <w:suppressAutoHyphens w:val="0"/>
        <w:autoSpaceDN/>
        <w:spacing w:before="100" w:beforeAutospacing="1" w:after="100" w:afterAutospacing="1"/>
        <w:textAlignment w:val="auto"/>
        <w:rPr>
          <w:color w:val="FF0000"/>
          <w:kern w:val="0"/>
          <w:sz w:val="28"/>
          <w:szCs w:val="28"/>
        </w:rPr>
      </w:pPr>
      <w:r w:rsidRPr="00C7682B">
        <w:rPr>
          <w:color w:val="FF0000"/>
          <w:kern w:val="0"/>
          <w:sz w:val="28"/>
          <w:szCs w:val="28"/>
        </w:rPr>
        <w:t>Article 9</w:t>
      </w:r>
      <w:r w:rsidR="001E0030" w:rsidRPr="00C7682B">
        <w:rPr>
          <w:color w:val="FF0000"/>
          <w:kern w:val="0"/>
          <w:sz w:val="28"/>
          <w:szCs w:val="28"/>
        </w:rPr>
        <w:t xml:space="preserve"> Implementation and Amendment</w:t>
      </w:r>
    </w:p>
    <w:p w:rsidR="001E0030" w:rsidRPr="004C6562" w:rsidRDefault="001248F3" w:rsidP="004C6562">
      <w:pPr>
        <w:suppressAutoHyphens w:val="0"/>
        <w:autoSpaceDN/>
        <w:spacing w:beforeLines="50" w:before="120" w:line="360" w:lineRule="exact"/>
        <w:ind w:left="900"/>
        <w:jc w:val="both"/>
        <w:textAlignment w:val="auto"/>
        <w:rPr>
          <w:rFonts w:hint="eastAsia"/>
          <w:color w:val="FF0000"/>
          <w:kern w:val="2"/>
          <w:sz w:val="28"/>
          <w:szCs w:val="28"/>
        </w:rPr>
      </w:pPr>
      <w:r>
        <w:rPr>
          <w:color w:val="FF0000"/>
          <w:kern w:val="2"/>
          <w:sz w:val="28"/>
          <w:szCs w:val="28"/>
        </w:rPr>
        <w:t>The</w:t>
      </w:r>
      <w:r w:rsidR="001E0030" w:rsidRPr="001E0030">
        <w:rPr>
          <w:color w:val="FF0000"/>
          <w:kern w:val="2"/>
          <w:sz w:val="28"/>
          <w:szCs w:val="28"/>
        </w:rPr>
        <w:t xml:space="preserve"> Regulations shall be implemented upon approval by the </w:t>
      </w:r>
      <w:r w:rsidR="004C6562">
        <w:rPr>
          <w:color w:val="FF0000"/>
          <w:kern w:val="2"/>
          <w:sz w:val="28"/>
          <w:szCs w:val="28"/>
        </w:rPr>
        <w:t xml:space="preserve">Center </w:t>
      </w:r>
      <w:r w:rsidR="001E0030" w:rsidRPr="001E0030">
        <w:rPr>
          <w:color w:val="FF0000"/>
          <w:kern w:val="2"/>
          <w:sz w:val="28"/>
          <w:szCs w:val="28"/>
        </w:rPr>
        <w:t xml:space="preserve">Affairs Committee and ratification by the </w:t>
      </w:r>
      <w:r w:rsidR="004C6562">
        <w:rPr>
          <w:color w:val="FF0000"/>
          <w:kern w:val="2"/>
          <w:sz w:val="28"/>
          <w:szCs w:val="28"/>
        </w:rPr>
        <w:t>p</w:t>
      </w:r>
      <w:r w:rsidR="001E0030" w:rsidRPr="001E0030">
        <w:rPr>
          <w:color w:val="FF0000"/>
          <w:kern w:val="2"/>
          <w:sz w:val="28"/>
          <w:szCs w:val="28"/>
        </w:rPr>
        <w:t xml:space="preserve">resident of the </w:t>
      </w:r>
      <w:r w:rsidR="004C6562">
        <w:rPr>
          <w:color w:val="FF0000"/>
          <w:kern w:val="2"/>
          <w:sz w:val="28"/>
          <w:szCs w:val="28"/>
        </w:rPr>
        <w:t>u</w:t>
      </w:r>
      <w:r w:rsidR="001E0030" w:rsidRPr="001E0030">
        <w:rPr>
          <w:color w:val="FF0000"/>
          <w:kern w:val="2"/>
          <w:sz w:val="28"/>
          <w:szCs w:val="28"/>
        </w:rPr>
        <w:t>niversity. The same procedure shall apply to any amendments.</w:t>
      </w:r>
    </w:p>
    <w:sectPr w:rsidR="001E0030" w:rsidRPr="004C6562">
      <w:headerReference w:type="default" r:id="rId11"/>
      <w:footerReference w:type="default" r:id="rId12"/>
      <w:pgSz w:w="11906" w:h="16838"/>
      <w:pgMar w:top="1418" w:right="1701" w:bottom="1418" w:left="1701" w:header="680" w:footer="96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F87" w:rsidRDefault="002D3F87">
      <w:r>
        <w:separator/>
      </w:r>
    </w:p>
  </w:endnote>
  <w:endnote w:type="continuationSeparator" w:id="0">
    <w:p w:rsidR="002D3F87" w:rsidRDefault="002D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55" w:rsidRDefault="002D3F87">
    <w:pPr>
      <w:pStyle w:val="a5"/>
      <w:jc w:val="center"/>
    </w:pPr>
  </w:p>
  <w:p w:rsidR="008D2155" w:rsidRDefault="002D3F8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55" w:rsidRDefault="002D3F87">
    <w:pPr>
      <w:pStyle w:val="a5"/>
      <w:jc w:val="center"/>
    </w:pPr>
  </w:p>
  <w:p w:rsidR="008D2155" w:rsidRDefault="002D3F87">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55" w:rsidRDefault="002D3F87">
    <w:pPr>
      <w:pStyle w:val="a5"/>
      <w:rPr>
        <w:rFonts w:ascii="標楷體" w:eastAsia="標楷體" w:hAnsi="標楷體"/>
        <w:sz w:val="28"/>
        <w:szCs w:val="24"/>
      </w:rPr>
    </w:pPr>
  </w:p>
  <w:p w:rsidR="003B1C6F" w:rsidRDefault="002D3F87" w:rsidP="003B1C6F">
    <w:pPr>
      <w:pStyle w:val="a5"/>
    </w:pPr>
    <w:r>
      <w:rPr>
        <w:rFonts w:ascii="標楷體" w:eastAsia="標楷體" w:hAnsi="標楷體"/>
        <w:sz w:val="24"/>
        <w:szCs w:val="24"/>
      </w:rPr>
      <w:t>人工智慧暨資料科學研究中心</w:t>
    </w:r>
    <w:r w:rsidR="003B1C6F">
      <w:rPr>
        <w:rFonts w:ascii="標楷體" w:eastAsia="標楷體" w:hAnsi="標楷體"/>
        <w:sz w:val="24"/>
        <w:szCs w:val="24"/>
      </w:rPr>
      <w:t>教師評審委員會設置辦法</w:t>
    </w:r>
  </w:p>
  <w:p w:rsidR="003B1C6F" w:rsidRPr="003B1C6F" w:rsidRDefault="003B1C6F">
    <w:pPr>
      <w:pStyle w:val="a5"/>
      <w:rPr>
        <w:rFonts w:ascii="標楷體" w:eastAsia="標楷體" w:hAnsi="標楷體" w:hint="eastAsia"/>
        <w:szCs w:val="24"/>
      </w:rPr>
    </w:pPr>
    <w:r w:rsidRPr="003B1C6F">
      <w:rPr>
        <w:rFonts w:ascii="標楷體" w:eastAsia="標楷體" w:hAnsi="標楷體"/>
        <w:noProof/>
        <w:szCs w:val="24"/>
      </w:rPr>
      <mc:AlternateContent>
        <mc:Choice Requires="wps">
          <w:drawing>
            <wp:anchor distT="0" distB="0" distL="114300" distR="114300" simplePos="0" relativeHeight="251659264" behindDoc="0" locked="0" layoutInCell="1" allowOverlap="1" wp14:anchorId="640FFE0F" wp14:editId="54927744">
              <wp:simplePos x="0" y="0"/>
              <wp:positionH relativeFrom="page">
                <wp:posOffset>3652520</wp:posOffset>
              </wp:positionH>
              <wp:positionV relativeFrom="paragraph">
                <wp:posOffset>328295</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D2155" w:rsidRDefault="002D3F87">
                          <w:pPr>
                            <w:pStyle w:val="a5"/>
                          </w:pPr>
                          <w:r>
                            <w:rPr>
                              <w:rStyle w:val="a7"/>
                              <w:sz w:val="24"/>
                              <w:szCs w:val="24"/>
                            </w:rPr>
                            <w:fldChar w:fldCharType="begin"/>
                          </w:r>
                          <w:r>
                            <w:rPr>
                              <w:rStyle w:val="a7"/>
                              <w:sz w:val="24"/>
                              <w:szCs w:val="24"/>
                            </w:rPr>
                            <w:instrText xml:space="preserve"> PAGE </w:instrText>
                          </w:r>
                          <w:r>
                            <w:rPr>
                              <w:rStyle w:val="a7"/>
                              <w:sz w:val="24"/>
                              <w:szCs w:val="24"/>
                            </w:rPr>
                            <w:fldChar w:fldCharType="separate"/>
                          </w:r>
                          <w:r w:rsidR="00F44F09">
                            <w:rPr>
                              <w:rStyle w:val="a7"/>
                              <w:noProof/>
                              <w:sz w:val="24"/>
                              <w:szCs w:val="24"/>
                            </w:rPr>
                            <w:t>5</w:t>
                          </w:r>
                          <w:r>
                            <w:rPr>
                              <w:rStyle w:val="a7"/>
                              <w:sz w:val="24"/>
                              <w:szCs w:val="24"/>
                            </w:rPr>
                            <w:fldChar w:fldCharType="end"/>
                          </w:r>
                        </w:p>
                      </w:txbxContent>
                    </wps:txbx>
                    <wps:bodyPr wrap="none" lIns="0" tIns="0" rIns="0" bIns="0">
                      <a:spAutoFit/>
                    </wps:bodyPr>
                  </wps:wsp>
                </a:graphicData>
              </a:graphic>
            </wp:anchor>
          </w:drawing>
        </mc:Choice>
        <mc:Fallback>
          <w:pict>
            <v:shapetype w14:anchorId="640FFE0F" id="_x0000_t202" coordsize="21600,21600" o:spt="202" path="m,l,21600r21600,l21600,xe">
              <v:stroke joinstyle="miter"/>
              <v:path gradientshapeok="t" o:connecttype="rect"/>
            </v:shapetype>
            <v:shape id="_x0000_s1028" type="#_x0000_t202" style="position:absolute;margin-left:287.6pt;margin-top:25.8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" filled="f" stroked="f">
              <v:textbox style="mso-fit-shape-to-text:t" inset="0,0,0,0">
                <w:txbxContent>
                  <w:p w:rsidR="008D2155" w:rsidRDefault="002D3F87">
                    <w:pPr>
                      <w:pStyle w:val="a5"/>
                    </w:pPr>
                    <w:r>
                      <w:rPr>
                        <w:rStyle w:val="a7"/>
                        <w:sz w:val="24"/>
                        <w:szCs w:val="24"/>
                      </w:rPr>
                      <w:fldChar w:fldCharType="begin"/>
                    </w:r>
                    <w:r>
                      <w:rPr>
                        <w:rStyle w:val="a7"/>
                        <w:sz w:val="24"/>
                        <w:szCs w:val="24"/>
                      </w:rPr>
                      <w:instrText xml:space="preserve"> PAGE </w:instrText>
                    </w:r>
                    <w:r>
                      <w:rPr>
                        <w:rStyle w:val="a7"/>
                        <w:sz w:val="24"/>
                        <w:szCs w:val="24"/>
                      </w:rPr>
                      <w:fldChar w:fldCharType="separate"/>
                    </w:r>
                    <w:r w:rsidR="00F44F09">
                      <w:rPr>
                        <w:rStyle w:val="a7"/>
                        <w:noProof/>
                        <w:sz w:val="24"/>
                        <w:szCs w:val="24"/>
                      </w:rPr>
                      <w:t>5</w:t>
                    </w:r>
                    <w:r>
                      <w:rPr>
                        <w:rStyle w:val="a7"/>
                        <w:sz w:val="24"/>
                        <w:szCs w:val="24"/>
                      </w:rPr>
                      <w:fldChar w:fldCharType="end"/>
                    </w:r>
                  </w:p>
                </w:txbxContent>
              </v:textbox>
              <w10:wrap type="square" anchorx="page"/>
            </v:shape>
          </w:pict>
        </mc:Fallback>
      </mc:AlternateContent>
    </w:r>
    <w:r w:rsidRPr="003B1C6F">
      <w:rPr>
        <w:color w:val="FF0000"/>
        <w:kern w:val="2"/>
        <w:sz w:val="24"/>
      </w:rPr>
      <w:t>Regulations for Establishment of the Faculty Review Committee of the Center for Artificial Intelligence and Data Science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F87" w:rsidRDefault="002D3F87">
      <w:r>
        <w:rPr>
          <w:color w:val="000000"/>
        </w:rPr>
        <w:separator/>
      </w:r>
    </w:p>
  </w:footnote>
  <w:footnote w:type="continuationSeparator" w:id="0">
    <w:p w:rsidR="002D3F87" w:rsidRDefault="002D3F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55" w:rsidRDefault="002D3F87">
    <w:pPr>
      <w:pStyle w:val="ab"/>
      <w:jc w:val="center"/>
    </w:pPr>
  </w:p>
  <w:p w:rsidR="008D2155" w:rsidRDefault="002D3F87">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55" w:rsidRDefault="002D3F87">
    <w:pPr>
      <w:pStyle w:val="ab"/>
      <w:jc w:val="center"/>
    </w:pPr>
  </w:p>
  <w:p w:rsidR="008D2155" w:rsidRDefault="002D3F87">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55" w:rsidRDefault="002D3F87">
    <w:pPr>
      <w:pStyle w:val="ab"/>
      <w:jc w:val="center"/>
    </w:pPr>
  </w:p>
  <w:p w:rsidR="008D2155" w:rsidRDefault="002D3F8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6688"/>
    <w:multiLevelType w:val="multilevel"/>
    <w:tmpl w:val="78E20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87409"/>
    <w:multiLevelType w:val="hybridMultilevel"/>
    <w:tmpl w:val="664CD744"/>
    <w:lvl w:ilvl="0" w:tplc="9C3EA7C2">
      <w:start w:val="1"/>
      <w:numFmt w:val="taiwaneseCountingThousand"/>
      <w:lvlText w:val="第%1條"/>
      <w:lvlJc w:val="left"/>
      <w:pPr>
        <w:ind w:left="1116" w:hanging="11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1F65D3"/>
    <w:multiLevelType w:val="multilevel"/>
    <w:tmpl w:val="78E20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CE5796"/>
    <w:multiLevelType w:val="multilevel"/>
    <w:tmpl w:val="A7FCF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BE0FE1"/>
    <w:rsid w:val="001248F3"/>
    <w:rsid w:val="001E0030"/>
    <w:rsid w:val="002D3F87"/>
    <w:rsid w:val="003B1C6F"/>
    <w:rsid w:val="004C6562"/>
    <w:rsid w:val="004F59E6"/>
    <w:rsid w:val="0053425E"/>
    <w:rsid w:val="00944F4A"/>
    <w:rsid w:val="009651B9"/>
    <w:rsid w:val="009D3445"/>
    <w:rsid w:val="00AB1340"/>
    <w:rsid w:val="00B6269A"/>
    <w:rsid w:val="00BE0FE1"/>
    <w:rsid w:val="00C7682B"/>
    <w:rsid w:val="00EA0F66"/>
    <w:rsid w:val="00F15013"/>
    <w:rsid w:val="00F44F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5F545"/>
  <w15:docId w15:val="{A2BDA292-CF38-4C4C-9AD5-B444C814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4"/>
    </w:rPr>
  </w:style>
  <w:style w:type="paragraph" w:styleId="1">
    <w:name w:val="heading 1"/>
    <w:basedOn w:val="a"/>
    <w:next w:val="a"/>
    <w:pPr>
      <w:keepNext/>
      <w:jc w:val="center"/>
      <w:outlineLvl w:val="0"/>
    </w:pPr>
    <w:rPr>
      <w:rFonts w:ascii="標楷體" w:eastAsia="標楷體" w:hAnsi="標楷體"/>
      <w:b/>
      <w:bCs/>
      <w:szCs w:val="20"/>
    </w:r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標楷體" w:eastAsia="標楷體" w:hAnsi="標楷體" w:cs="Times New Roman"/>
      <w:b/>
      <w:bCs/>
      <w:sz w:val="20"/>
      <w:szCs w:val="20"/>
    </w:rPr>
  </w:style>
  <w:style w:type="paragraph" w:styleId="a3">
    <w:name w:val="Plain Text"/>
    <w:basedOn w:val="a"/>
    <w:rPr>
      <w:rFonts w:ascii="細明體" w:eastAsia="細明體" w:hAnsi="細明體"/>
      <w:szCs w:val="20"/>
    </w:rPr>
  </w:style>
  <w:style w:type="character" w:customStyle="1" w:styleId="a4">
    <w:name w:val="純文字 字元"/>
    <w:basedOn w:val="a0"/>
    <w:rPr>
      <w:rFonts w:ascii="細明體" w:eastAsia="細明體" w:hAnsi="細明體"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customStyle="1" w:styleId="11">
    <w:name w:val="11"/>
    <w:basedOn w:val="a"/>
    <w:pPr>
      <w:snapToGrid w:val="0"/>
      <w:spacing w:line="240" w:lineRule="atLeast"/>
      <w:ind w:right="24"/>
      <w:outlineLvl w:val="1"/>
    </w:pPr>
    <w:rPr>
      <w:rFonts w:eastAsia="標楷體"/>
      <w:b/>
      <w:kern w:val="0"/>
      <w:sz w:val="28"/>
      <w:szCs w:val="20"/>
    </w:rPr>
  </w:style>
  <w:style w:type="character" w:customStyle="1" w:styleId="110">
    <w:name w:val="11 字元"/>
    <w:rPr>
      <w:rFonts w:ascii="Times New Roman" w:eastAsia="標楷體" w:hAnsi="Times New Roman"/>
      <w:b/>
      <w:sz w:val="28"/>
    </w:rPr>
  </w:style>
  <w:style w:type="character" w:styleId="a7">
    <w:name w:val="page number"/>
    <w:basedOn w:val="a0"/>
    <w:rPr>
      <w:rFonts w:cs="Times New Roman"/>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Strong"/>
    <w:basedOn w:val="a0"/>
    <w:uiPriority w:val="22"/>
    <w:qFormat/>
    <w:rPr>
      <w:rFonts w:cs="Times New Roman"/>
      <w:b/>
      <w:bCs/>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rFonts w:ascii="Times New Roman" w:eastAsia="新細明體" w:hAnsi="Times New Roman" w:cs="Times New Roman"/>
      <w:sz w:val="20"/>
      <w:szCs w:val="20"/>
    </w:rPr>
  </w:style>
  <w:style w:type="character" w:customStyle="1" w:styleId="apple-style-span">
    <w:name w:val="apple-style-span"/>
    <w:basedOn w:val="a0"/>
    <w:rPr>
      <w:rFonts w:cs="Times New Roman"/>
    </w:rPr>
  </w:style>
  <w:style w:type="paragraph" w:styleId="ad">
    <w:name w:val="List Paragraph"/>
    <w:basedOn w:val="a"/>
    <w:link w:val="ae"/>
    <w:uiPriority w:val="34"/>
    <w:qFormat/>
    <w:pPr>
      <w:ind w:left="480"/>
    </w:pPr>
  </w:style>
  <w:style w:type="character" w:styleId="af">
    <w:name w:val="Hyperlink"/>
    <w:basedOn w:val="a0"/>
    <w:rPr>
      <w:rFonts w:cs="Times New Roman"/>
      <w:color w:val="0000FF"/>
      <w:u w:val="single"/>
    </w:rPr>
  </w:style>
  <w:style w:type="character" w:customStyle="1" w:styleId="newsdown">
    <w:name w:val="news_down"/>
    <w:basedOn w:val="a0"/>
    <w:rPr>
      <w:rFonts w:cs="Times New Roman"/>
    </w:rPr>
  </w:style>
  <w:style w:type="character" w:styleId="af0">
    <w:name w:val="FollowedHyperlink"/>
    <w:basedOn w:val="a0"/>
    <w:rPr>
      <w:rFonts w:cs="Times New Roman"/>
      <w:color w:val="800080"/>
      <w:u w:val="single"/>
    </w:rPr>
  </w:style>
  <w:style w:type="paragraph" w:styleId="af1">
    <w:name w:val="annotation text"/>
    <w:basedOn w:val="a"/>
    <w:rPr>
      <w:rFonts w:eastAsia="標楷體"/>
      <w:szCs w:val="20"/>
    </w:rPr>
  </w:style>
  <w:style w:type="character" w:customStyle="1" w:styleId="af2">
    <w:name w:val="註解文字 字元"/>
    <w:basedOn w:val="a0"/>
    <w:rPr>
      <w:rFonts w:ascii="Times New Roman" w:eastAsia="標楷體" w:hAnsi="Times New Roman" w:cs="Times New Roman"/>
      <w:sz w:val="20"/>
      <w:szCs w:val="20"/>
    </w:rPr>
  </w:style>
  <w:style w:type="paragraph" w:styleId="af3">
    <w:name w:val="Body Text"/>
    <w:basedOn w:val="a"/>
    <w:pPr>
      <w:autoSpaceDE w:val="0"/>
    </w:pPr>
    <w:rPr>
      <w:rFonts w:ascii="細明體" w:eastAsia="細明體" w:hAnsi="細明體"/>
      <w:color w:val="000000"/>
      <w:kern w:val="0"/>
      <w:szCs w:val="20"/>
    </w:rPr>
  </w:style>
  <w:style w:type="character" w:customStyle="1" w:styleId="af4">
    <w:name w:val="本文 字元"/>
    <w:basedOn w:val="a0"/>
    <w:rPr>
      <w:rFonts w:ascii="細明體" w:eastAsia="細明體" w:hAnsi="細明體" w:cs="Times New Roman"/>
      <w:color w:val="000000"/>
      <w:kern w:val="0"/>
      <w:sz w:val="20"/>
      <w:szCs w:val="20"/>
    </w:rPr>
  </w:style>
  <w:style w:type="paragraph" w:customStyle="1" w:styleId="intd">
    <w:name w:val="intd"/>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Century Gothic" w:hAnsi="Century Gothic" w:cs="Century Gothic"/>
      <w:color w:val="000000"/>
      <w:kern w:val="0"/>
      <w:szCs w:val="24"/>
    </w:rPr>
  </w:style>
  <w:style w:type="paragraph" w:styleId="Web">
    <w:name w:val="Normal (Web)"/>
    <w:basedOn w:val="a"/>
    <w:pPr>
      <w:widowControl/>
      <w:spacing w:before="100" w:after="100"/>
    </w:pPr>
    <w:rPr>
      <w:rFonts w:ascii="新細明體" w:hAnsi="新細明體" w:cs="新細明體"/>
      <w:kern w:val="0"/>
    </w:rPr>
  </w:style>
  <w:style w:type="paragraph" w:styleId="af5">
    <w:name w:val="Normal Indent"/>
    <w:basedOn w:val="a"/>
    <w:pPr>
      <w:ind w:left="480"/>
    </w:pPr>
    <w:rPr>
      <w:szCs w:val="20"/>
    </w:rPr>
  </w:style>
  <w:style w:type="character" w:styleId="af6">
    <w:name w:val="Book Title"/>
    <w:basedOn w:val="a0"/>
    <w:rPr>
      <w:b/>
      <w:bCs/>
      <w:i/>
      <w:iCs/>
      <w:spacing w:val="5"/>
    </w:rPr>
  </w:style>
  <w:style w:type="character" w:customStyle="1" w:styleId="20">
    <w:name w:val="標題 2 字元"/>
    <w:basedOn w:val="a0"/>
    <w:rPr>
      <w:rFonts w:ascii="Cambria" w:eastAsia="新細明體" w:hAnsi="Cambria" w:cs="Times New Roman"/>
      <w:b/>
      <w:bCs/>
      <w:sz w:val="48"/>
      <w:szCs w:val="48"/>
    </w:rPr>
  </w:style>
  <w:style w:type="character" w:customStyle="1" w:styleId="ae">
    <w:name w:val="清單段落 字元"/>
    <w:link w:val="ad"/>
    <w:uiPriority w:val="34"/>
    <w:locked/>
    <w:rsid w:val="00AB1340"/>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00319">
      <w:bodyDiv w:val="1"/>
      <w:marLeft w:val="0"/>
      <w:marRight w:val="0"/>
      <w:marTop w:val="0"/>
      <w:marBottom w:val="0"/>
      <w:divBdr>
        <w:top w:val="none" w:sz="0" w:space="0" w:color="auto"/>
        <w:left w:val="none" w:sz="0" w:space="0" w:color="auto"/>
        <w:bottom w:val="none" w:sz="0" w:space="0" w:color="auto"/>
        <w:right w:val="none" w:sz="0" w:space="0" w:color="auto"/>
      </w:divBdr>
    </w:div>
    <w:div w:id="894580850">
      <w:bodyDiv w:val="1"/>
      <w:marLeft w:val="0"/>
      <w:marRight w:val="0"/>
      <w:marTop w:val="0"/>
      <w:marBottom w:val="0"/>
      <w:divBdr>
        <w:top w:val="none" w:sz="0" w:space="0" w:color="auto"/>
        <w:left w:val="none" w:sz="0" w:space="0" w:color="auto"/>
        <w:bottom w:val="none" w:sz="0" w:space="0" w:color="auto"/>
        <w:right w:val="none" w:sz="0" w:space="0" w:color="auto"/>
      </w:divBdr>
    </w:div>
    <w:div w:id="1421415040">
      <w:bodyDiv w:val="1"/>
      <w:marLeft w:val="0"/>
      <w:marRight w:val="0"/>
      <w:marTop w:val="0"/>
      <w:marBottom w:val="0"/>
      <w:divBdr>
        <w:top w:val="none" w:sz="0" w:space="0" w:color="auto"/>
        <w:left w:val="none" w:sz="0" w:space="0" w:color="auto"/>
        <w:bottom w:val="none" w:sz="0" w:space="0" w:color="auto"/>
        <w:right w:val="none" w:sz="0" w:space="0" w:color="auto"/>
      </w:divBdr>
    </w:div>
    <w:div w:id="1653749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user</dc:creator>
  <cp:lastModifiedBy>user</cp:lastModifiedBy>
  <cp:revision>2</cp:revision>
  <cp:lastPrinted>2020-05-16T05:40:00Z</cp:lastPrinted>
  <dcterms:created xsi:type="dcterms:W3CDTF">2025-04-06T00:19:00Z</dcterms:created>
  <dcterms:modified xsi:type="dcterms:W3CDTF">2025-04-06T00:19:00Z</dcterms:modified>
</cp:coreProperties>
</file>